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7.xml" ContentType="application/vnd.openxmlformats-officedocument.wordprocessingml.footer+xml"/>
  <Override PartName="/word/header20.xml" ContentType="application/vnd.openxmlformats-officedocument.wordprocessingml.header+xml"/>
  <Override PartName="/word/footer29.xml" ContentType="application/vnd.openxmlformats-officedocument.wordprocessingml.footer+xml"/>
  <Override PartName="/word/footer16.xml" ContentType="application/vnd.openxmlformats-officedocument.wordprocessingml.footer+xml"/>
  <Override PartName="/word/footer15.xml" ContentType="application/vnd.openxmlformats-officedocument.wordprocessingml.footer+xml"/>
  <Override PartName="/word/footer14.xml" ContentType="application/vnd.openxmlformats-officedocument.wordprocessingml.footer+xml"/>
  <Override PartName="/word/footer1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7.xml" ContentType="application/vnd.openxmlformats-officedocument.wordprocessingml.footer+xml"/>
  <Override PartName="/word/header10.xml" ContentType="application/vnd.openxmlformats-officedocument.wordprocessingml.header+xml"/>
  <Override PartName="/word/footer19.xml" ContentType="application/vnd.openxmlformats-officedocument.wordprocessingml.footer+xml"/>
  <Override PartName="/word/header1.xml" ContentType="application/vnd.openxmlformats-officedocument.wordprocessingml.header+xml"/>
  <Override PartName="/word/header14.xml" ContentType="application/vnd.openxmlformats-officedocument.wordprocessingml.header+xml"/>
  <Override PartName="/word/document.xml" ContentType="application/vnd.openxmlformats-officedocument.wordprocessingml.document.main+xml"/>
  <Override PartName="/word/_rels/footer43.xml.rels" ContentType="application/vnd.openxmlformats-package.relationships+xml"/>
  <Override PartName="/word/_rels/footer18.xml.rels" ContentType="application/vnd.openxmlformats-package.relationships+xml"/>
  <Override PartName="/word/_rels/footer1.xml.rels" ContentType="application/vnd.openxmlformats-package.relationships+xml"/>
  <Override PartName="/word/_rels/footer34.xml.rels" ContentType="application/vnd.openxmlformats-package.relationships+xml"/>
  <Override PartName="/word/_rels/footer44.xml.rels" ContentType="application/vnd.openxmlformats-package.relationships+xml"/>
  <Override PartName="/word/_rels/footer10.xml.rels" ContentType="application/vnd.openxmlformats-package.relationships+xml"/>
  <Override PartName="/word/_rels/footer11.xml.rels" ContentType="application/vnd.openxmlformats-package.relationships+xml"/>
  <Override PartName="/word/_rels/footer12.xml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_rels/footer13.xml.rels" ContentType="application/vnd.openxmlformats-package.relationships+xml"/>
  <Override PartName="/word/_rels/footer4.xml.rels" ContentType="application/vnd.openxmlformats-package.relationships+xml"/>
  <Override PartName="/word/_rels/footer37.xml.rels" ContentType="application/vnd.openxmlformats-package.relationships+xml"/>
  <Override PartName="/word/_rels/footer32.xml.rels" ContentType="application/vnd.openxmlformats-package.relationships+xml"/>
  <Override PartName="/word/_rels/footer16.xml.rels" ContentType="application/vnd.openxmlformats-package.relationships+xml"/>
  <Override PartName="/word/_rels/footer17.xml.rels" ContentType="application/vnd.openxmlformats-package.relationships+xml"/>
  <Override PartName="/word/_rels/footer29.xml.rels" ContentType="application/vnd.openxmlformats-package.relationships+xml"/>
  <Override PartName="/word/_rels/footer31.xml.rels" ContentType="application/vnd.openxmlformats-package.relationships+xml"/>
  <Override PartName="/word/_rels/footer15.xml.rels" ContentType="application/vnd.openxmlformats-package.relationships+xml"/>
  <Override PartName="/word/_rels/footer27.xml.rels" ContentType="application/vnd.openxmlformats-package.relationships+xml"/>
  <Override PartName="/word/_rels/footer20.xml.rels" ContentType="application/vnd.openxmlformats-package.relationships+xml"/>
  <Override PartName="/word/_rels/footer21.xml.rels" ContentType="application/vnd.openxmlformats-package.relationships+xml"/>
  <Override PartName="/word/_rels/footer19.xml.rels" ContentType="application/vnd.openxmlformats-package.relationships+xml"/>
  <Override PartName="/word/_rels/footer22.xml.rels" ContentType="application/vnd.openxmlformats-package.relationships+xml"/>
  <Override PartName="/word/_rels/footer23.xml.rels" ContentType="application/vnd.openxmlformats-package.relationships+xml"/>
  <Override PartName="/word/_rels/footer24.xml.rels" ContentType="application/vnd.openxmlformats-package.relationships+xml"/>
  <Override PartName="/word/_rels/footer25.xml.rels" ContentType="application/vnd.openxmlformats-package.relationships+xml"/>
  <Override PartName="/word/_rels/footer14.xml.rels" ContentType="application/vnd.openxmlformats-package.relationships+xml"/>
  <Override PartName="/word/_rels/footer26.xml.rels" ContentType="application/vnd.openxmlformats-package.relationships+xml"/>
  <Override PartName="/word/_rels/footer28.xml.rels" ContentType="application/vnd.openxmlformats-package.relationships+xml"/>
  <Override PartName="/word/_rels/footer30.xml.rels" ContentType="application/vnd.openxmlformats-package.relationships+xml"/>
  <Override PartName="/word/_rels/footer41.xml.rels" ContentType="application/vnd.openxmlformats-package.relationships+xml"/>
  <Override PartName="/word/_rels/footer33.xml.rels" ContentType="application/vnd.openxmlformats-package.relationships+xml"/>
  <Override PartName="/word/_rels/footer39.xml.rels" ContentType="application/vnd.openxmlformats-package.relationships+xml"/>
  <Override PartName="/word/_rels/footer6.xml.rels" ContentType="application/vnd.openxmlformats-package.relationships+xml"/>
  <Override PartName="/word/_rels/footer2.xml.rels" ContentType="application/vnd.openxmlformats-package.relationships+xml"/>
  <Override PartName="/word/_rels/footer35.xml.rels" ContentType="application/vnd.openxmlformats-package.relationships+xml"/>
  <Override PartName="/word/_rels/footer7.xml.rels" ContentType="application/vnd.openxmlformats-package.relationships+xml"/>
  <Override PartName="/word/_rels/footer36.xml.rels" ContentType="application/vnd.openxmlformats-package.relationships+xml"/>
  <Override PartName="/word/_rels/footer8.xml.rels" ContentType="application/vnd.openxmlformats-package.relationships+xml"/>
  <Override PartName="/word/_rels/footer38.xml.rels" ContentType="application/vnd.openxmlformats-package.relationships+xml"/>
  <Override PartName="/word/_rels/footer40.xml.rels" ContentType="application/vnd.openxmlformats-package.relationships+xml"/>
  <Override PartName="/word/_rels/header43.xml.rels" ContentType="application/vnd.openxmlformats-package.relationships+xml"/>
  <Override PartName="/word/_rels/footer9.xml.rels" ContentType="application/vnd.openxmlformats-package.relationships+xml"/>
  <Override PartName="/word/footer2.xml" ContentType="application/vnd.openxmlformats-officedocument.wordprocessingml.footer+xml"/>
  <Override PartName="/word/footer41.xml" ContentType="application/vnd.openxmlformats-officedocument.wordprocessingml.footer+xml"/>
  <Override PartName="/word/header5.xml" ContentType="application/vnd.openxmlformats-officedocument.wordprocessingml.header+xml"/>
  <Override PartName="/word/header25.xml" ContentType="application/vnd.openxmlformats-officedocument.wordprocessingml.header+xml"/>
  <Override PartName="/word/embeddings/oleObject1.docx" ContentType="application/vnd.openxmlformats-officedocument.wordprocessingml.document"/>
  <Override PartName="/word/styles.xml" ContentType="application/vnd.openxmlformats-officedocument.wordprocessingml.styles+xml"/>
  <Override PartName="/word/header17.xml" ContentType="application/vnd.openxmlformats-officedocument.wordprocessingml.header+xml"/>
  <Override PartName="/word/header16.xml" ContentType="application/vnd.openxmlformats-officedocument.wordprocessingml.header+xml"/>
  <Override PartName="/word/footer37.xml" ContentType="application/vnd.openxmlformats-officedocument.wordprocessingml.footer+xml"/>
  <Override PartName="/word/header30.xml" ContentType="application/vnd.openxmlformats-officedocument.wordprocessingml.header+xml"/>
  <Override PartName="/word/footer39.xml" ContentType="application/vnd.openxmlformats-officedocument.wordprocessingml.footer+xml"/>
  <Override PartName="/word/header32.xml" ContentType="application/vnd.openxmlformats-officedocument.wordprocessingml.header+xml"/>
  <Override PartName="/word/header29.xml" ContentType="application/vnd.openxmlformats-officedocument.wordprocessingml.header+xml"/>
  <Override PartName="/word/header31.xml" ContentType="application/vnd.openxmlformats-officedocument.wordprocessingml.header+xml"/>
  <Override PartName="/word/footer38.xml" ContentType="application/vnd.openxmlformats-officedocument.wordprocessingml.footer+xml"/>
  <Override PartName="/word/footer33.xml" ContentType="application/vnd.openxmlformats-officedocument.wordprocessingml.footer+xml"/>
  <Override PartName="/word/footer9.xml" ContentType="application/vnd.openxmlformats-officedocument.wordprocessingml.footer+xml"/>
  <Override PartName="/word/header33.xml" ContentType="application/vnd.openxmlformats-officedocument.wordprocessingml.header+xml"/>
  <Override PartName="/word/header35.xml" ContentType="application/vnd.openxmlformats-officedocument.wordprocessingml.head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footer35.xml" ContentType="application/vnd.openxmlformats-officedocument.wordprocessingml.footer+xml"/>
  <Override PartName="/word/header43.xml" ContentType="application/vnd.openxmlformats-officedocument.wordprocessingml.header+xml"/>
  <Override PartName="/word/footer34.xml" ContentType="application/vnd.openxmlformats-officedocument.wordprocessingml.footer+xml"/>
  <Override PartName="/word/header42.xml" ContentType="application/vnd.openxmlformats-officedocument.wordprocessingml.header+xml"/>
  <Override PartName="/word/footer12.xml" ContentType="application/vnd.openxmlformats-officedocument.wordprocessingml.footer+xml"/>
  <Override PartName="/word/header41.xml" ContentType="application/vnd.openxmlformats-officedocument.wordprocessingml.header+xml"/>
  <Override PartName="/word/footer11.xml" ContentType="application/vnd.openxmlformats-officedocument.wordprocessingml.footer+xml"/>
  <Override PartName="/word/header39.xml" ContentType="application/vnd.openxmlformats-officedocument.wordprocessingml.header+xml"/>
  <Override PartName="/word/footer32.xml" ContentType="application/vnd.openxmlformats-officedocument.wordprocessingml.footer+xml"/>
  <Override PartName="/word/footer8.xml" ContentType="application/vnd.openxmlformats-officedocument.wordprocessingml.footer+xml"/>
  <Override PartName="/word/header40.xml" ContentType="application/vnd.openxmlformats-officedocument.wordprocessingml.header+xml"/>
  <Override PartName="/word/footer10.xml" ContentType="application/vnd.openxmlformats-officedocument.wordprocessingml.footer+xml"/>
  <Override PartName="/word/header38.xml" ContentType="application/vnd.openxmlformats-officedocument.wordprocessingml.header+xml"/>
  <Override PartName="/word/footer36.xml" ContentType="application/vnd.openxmlformats-officedocument.wordprocessingml.footer+xml"/>
  <Override PartName="/word/footer31.xml" ContentType="application/vnd.openxmlformats-officedocument.wordprocessingml.footer+xml"/>
  <Override PartName="/word/footer7.xml" ContentType="application/vnd.openxmlformats-officedocument.wordprocessingml.footer+xml"/>
  <Override PartName="/word/header19.xml" ContentType="application/vnd.openxmlformats-officedocument.wordprocessingml.header+xml"/>
  <Override PartName="/word/header37.xml" ContentType="application/vnd.openxmlformats-officedocument.wordprocessingml.header+xml"/>
  <Override PartName="/word/theme/theme1.xml" ContentType="application/vnd.openxmlformats-officedocument.theme+xml"/>
  <Override PartName="/word/footer28.xml" ContentType="application/vnd.openxmlformats-officedocument.wordprocessingml.footer+xml"/>
  <Override PartName="/word/footer30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header18.xml" ContentType="application/vnd.openxmlformats-officedocument.wordprocessingml.header+xml"/>
  <Override PartName="/word/header36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44.xml" ContentType="application/vnd.openxmlformats-officedocument.wordprocessingml.footer+xml"/>
  <Override PartName="/word/media/image1.png" ContentType="image/png"/>
  <Override PartName="/word/media/image2.wmf" ContentType="image/x-wmf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wmf" ContentType="image/x-wmf"/>
  <Override PartName="/word/media/image8.png" ContentType="image/png"/>
  <Override PartName="/word/media/image9.png" ContentType="image/png"/>
  <Override PartName="/word/header1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40.xml" ContentType="application/vnd.openxmlformats-officedocument.wordprocessingml.footer+xml"/>
  <Override PartName="/word/header12.xml" ContentType="application/vnd.openxmlformats-officedocument.wordprocessingml.header+xml"/>
  <Override PartName="/word/header3.xml" ContentType="application/vnd.openxmlformats-officedocument.wordprocessingml.header+xml"/>
  <Override PartName="/word/header6.xml" ContentType="application/vnd.openxmlformats-officedocument.wordprocessingml.header+xml"/>
  <Override PartName="/word/header15.xml" ContentType="application/vnd.openxmlformats-officedocument.wordprocessingml.header+xml"/>
  <Override PartName="/word/footer3.xml" ContentType="application/vnd.openxmlformats-officedocument.wordprocessingml.footer+xml"/>
  <Override PartName="/word/footer42.xml" ContentType="application/vnd.openxmlformats-officedocument.wordprocessingml.footer+xml"/>
  <Override PartName="/word/header2.xml" ContentType="application/vnd.openxmlformats-officedocument.wordprocessingml.header+xml"/>
  <Override PartName="/word/header11.xml" ContentType="application/vnd.openxmlformats-officedocument.wordprocessingml.header+xml"/>
  <Override PartName="/word/footer18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oter43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57" w:left="57" w:right="1840"/>
        <w:rPr>
          <w:i/>
          <w:i/>
          <w:lang w:val="en-US"/>
        </w:rPr>
      </w:pPr>
      <w:bookmarkStart w:id="0" w:name="_Hlk74059494"/>
      <w:bookmarkStart w:id="1" w:name="_Toc371926592"/>
      <w:bookmarkEnd w:id="0"/>
      <w:bookmarkEnd w:id="1"/>
      <w:r>
        <w:rPr>
          <w:i/>
          <w:lang w:val="en-US"/>
        </w:rPr>
        <w:t>“</w:t>
      </w:r>
      <w:r>
        <w:rPr>
          <w:i/>
          <w:lang w:val="en-US"/>
        </w:rPr>
        <w:t>Optimizing the performance of computer systems has always been an art relegated to a few individuals who happen to have the ‘right skills’.”</w:t>
      </w:r>
    </w:p>
    <w:p>
      <w:pPr>
        <w:pStyle w:val="Normal"/>
        <w:ind w:hanging="57" w:left="57"/>
        <w:rPr>
          <w:rFonts w:ascii="Times New Roman" w:hAnsi="Times New Roman"/>
          <w:lang w:val="en-US" w:eastAsia="x-none"/>
        </w:rPr>
      </w:pPr>
      <w:r>
        <w:rPr>
          <w:rFonts w:ascii="TT Travels Light" w:hAnsi="TT Travels Light"/>
          <w:i/>
          <w:lang w:val="en-US"/>
        </w:rPr>
        <w:t xml:space="preserve"> </w:t>
      </w:r>
      <w:r>
        <w:rPr>
          <w:rFonts w:ascii="TT Travels Light" w:hAnsi="TT Travels Light"/>
          <w:b/>
          <w:lang w:val="en-US"/>
        </w:rPr>
        <w:t>Amir H. Majidimehr</w:t>
      </w:r>
      <w:r>
        <w:rPr>
          <w:lang w:val="en-US"/>
        </w:rPr>
        <w:br/>
        <w:t>Optimizing Unix for Performance, 1995</w:t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  <w:lang w:val="en-US" w:eastAsia="x-none"/>
        </w:rPr>
      </w:pPr>
      <w:r>
        <w:rPr>
          <w:rFonts w:cs="Times New Roman" w:ascii="Times New Roman" w:hAnsi="Times New Roman"/>
          <w:lang w:val="en-US" w:eastAsia="x-none"/>
        </w:rPr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5928360" cy="791210"/>
            <wp:effectExtent l="0" t="0" r="0" b="0"/>
            <wp:docPr id="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spacing w:before="0" w:after="0"/>
        <w:rPr>
          <w:rFonts w:ascii="TT Travels Light" w:hAnsi="TT Travels Light" w:cs="Calibri"/>
          <w:b/>
          <w:color w:val="1C1E3E"/>
          <w:sz w:val="56"/>
          <w:szCs w:val="56"/>
        </w:rPr>
      </w:pPr>
      <w:r>
        <w:rPr>
          <w:rFonts w:cs="Calibri" w:ascii="TT Travels Light" w:hAnsi="TT Travels Light"/>
          <w:b/>
          <w:color w:val="1C1E3E"/>
          <w:sz w:val="56"/>
          <w:szCs w:val="56"/>
        </w:rPr>
        <w:t>Шаблон методики нагрузочного тестирования</w:t>
      </w:r>
    </w:p>
    <w:p>
      <w:pPr>
        <w:pStyle w:val="Normal"/>
        <w:spacing w:before="0" w:after="0"/>
        <w:rPr>
          <w:rFonts w:ascii="TT Travels Light" w:hAnsi="TT Travels Light" w:cs="Calibri"/>
          <w:b/>
          <w:color w:val="1C1E3E"/>
          <w:sz w:val="44"/>
          <w:szCs w:val="44"/>
        </w:rPr>
      </w:pPr>
      <w:r>
        <w:rPr>
          <w:rFonts w:cs="Calibri" w:ascii="TT Travels Light" w:hAnsi="TT Travels Light"/>
          <w:b/>
          <w:color w:val="1C1E3E"/>
          <w:sz w:val="44"/>
          <w:szCs w:val="44"/>
        </w:rPr>
      </w:r>
    </w:p>
    <w:p>
      <w:pPr>
        <w:pStyle w:val="Normal"/>
        <w:spacing w:before="0" w:after="0"/>
        <w:rPr>
          <w:bCs/>
          <w:color w:val="1C1E3E"/>
          <w:sz w:val="32"/>
          <w:szCs w:val="32"/>
        </w:rPr>
      </w:pPr>
      <w:r>
        <w:rPr>
          <w:rFonts w:cs="Calibri"/>
          <w:bCs/>
          <w:color w:val="1C1E3E"/>
          <w:sz w:val="32"/>
          <w:szCs w:val="32"/>
        </w:rPr>
        <w:t>Версия 8.6</w:t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pStyle w:val="Normal"/>
        <w:rPr>
          <w:rFonts w:ascii="Times New Roman" w:hAnsi="Times New Roman" w:cs="Times New Roman"/>
          <w:lang w:eastAsia="x-none"/>
        </w:rPr>
      </w:pPr>
      <w:r>
        <w:rPr>
          <w:rFonts w:cs="Times New Roman" w:ascii="Times New Roman" w:hAnsi="Times New Roman"/>
          <w:lang w:eastAsia="x-none"/>
        </w:rPr>
      </w:r>
    </w:p>
    <w:p>
      <w:pPr>
        <w:sectPr>
          <w:headerReference w:type="even" r:id="rId3"/>
          <w:headerReference w:type="default" r:id="rId4"/>
          <w:headerReference w:type="first" r:id="rId5"/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</w:pP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numPr>
              <w:ilvl w:val="0"/>
              <w:numId w:val="0"/>
            </w:numPr>
            <w:spacing w:before="0" w:after="320"/>
            <w:ind w:hanging="0" w:left="0"/>
            <w:contextualSpacing/>
            <w:rPr/>
          </w:pPr>
          <w:r>
            <w:rPr>
              <w:lang w:val="ru-RU"/>
            </w:rPr>
            <w:t>Оглавление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6998">
            <w:r>
              <w:rPr>
                <w:rStyle w:val="IndexLink"/>
              </w:rPr>
              <w:t>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История внесения изменений в документ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_Toc127356998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6999">
            <w:r>
              <w:rPr>
                <w:rStyle w:val="IndexLink"/>
                <w:rFonts w:eastAsia="" w:eastAsiaTheme="majorEastAsia"/>
              </w:rPr>
              <w:t>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Лист согласования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_Toc127356999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00">
            <w:r>
              <w:rPr>
                <w:rStyle w:val="IndexLink"/>
                <w:rFonts w:eastAsia="" w:eastAsiaTheme="majorEastAsia"/>
              </w:rPr>
              <w:t>3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Список терминов и сокращений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01">
            <w:r>
              <w:rPr>
                <w:rStyle w:val="IndexLink"/>
              </w:rPr>
              <w:t>4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02">
            <w:r>
              <w:rPr>
                <w:rStyle w:val="IndexLink"/>
              </w:rPr>
              <w:t>4.1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Назначение документа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03">
            <w:r>
              <w:rPr>
                <w:rStyle w:val="IndexLink"/>
                <w:rFonts w:eastAsia="" w:eastAsiaTheme="majorEastAsia"/>
              </w:rPr>
              <w:t>4.2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Объект тестирования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_Toc127357003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09">
            <w:r>
              <w:rPr>
                <w:rStyle w:val="IndexLink"/>
                <w:rFonts w:eastAsia="" w:eastAsiaTheme="majorEastAsia"/>
                <w:vanish w:val="false"/>
              </w:rPr>
              <w:t>5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vanish w:val="false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  <w:vanish w:val="false"/>
              </w:rPr>
              <w:t>Цели и задачи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10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0">
            <w:r>
              <w:rPr>
                <w:rStyle w:val="IndexLink"/>
                <w:rFonts w:eastAsia="" w:eastAsiaTheme="majorEastAsia"/>
              </w:rPr>
              <w:t>6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Ограничения тестирования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1">
            <w:r>
              <w:rPr>
                <w:rStyle w:val="IndexLink"/>
                <w:rFonts w:eastAsia="" w:eastAsiaTheme="majorEastAsia"/>
              </w:rPr>
              <w:t>7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Архитектура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2">
            <w:r>
              <w:rPr>
                <w:rStyle w:val="IndexLink"/>
                <w:rFonts w:eastAsia="" w:eastAsiaTheme="majorEastAsia"/>
              </w:rPr>
              <w:t>7.1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Конфигурация серверов продуктивного стенда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3">
            <w:r>
              <w:rPr>
                <w:rStyle w:val="IndexLink"/>
                <w:rFonts w:eastAsia="" w:eastAsiaTheme="majorEastAsia"/>
              </w:rPr>
              <w:t>8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Взаимодействие с внешними системами</w:t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_Toc127357013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4">
            <w:r>
              <w:rPr>
                <w:rStyle w:val="IndexLink"/>
                <w:rFonts w:eastAsia="" w:eastAsiaTheme="majorEastAsia"/>
              </w:rPr>
              <w:t>9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Стратегия тестирования</w:t>
            </w:r>
            <w:r>
              <w:rPr>
                <w:rStyle w:val="IndexLink"/>
                <w:vanish w:val="false"/>
              </w:rPr>
              <w:tab/>
              <w:t>1</w:t>
            </w:r>
          </w:hyperlink>
          <w:r>
            <w:rPr>
              <w:vanish w:val="false"/>
            </w:rPr>
            <w:t>5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5">
            <w:r>
              <w:rPr>
                <w:rStyle w:val="IndexLink"/>
                <w:rFonts w:eastAsia="" w:eastAsiaTheme="majorEastAsia"/>
              </w:rPr>
              <w:t>9.1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Этапы тестирования</w:t>
            </w:r>
            <w:r>
              <w:rPr>
                <w:rStyle w:val="IndexLink"/>
                <w:vanish w:val="false"/>
              </w:rPr>
              <w:tab/>
              <w:t>1</w:t>
            </w:r>
          </w:hyperlink>
          <w:r>
            <w:rPr>
              <w:vanish w:val="false"/>
            </w:rPr>
            <w:t>5</w:t>
          </w:r>
        </w:p>
        <w:p>
          <w:pPr>
            <w:pStyle w:val="TOC1"/>
            <w:tabs>
              <w:tab w:val="clear" w:pos="708"/>
              <w:tab w:val="left" w:pos="66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6">
            <w:r>
              <w:rPr>
                <w:rStyle w:val="IndexLink"/>
                <w:rFonts w:eastAsia="" w:eastAsiaTheme="majorEastAsia"/>
              </w:rPr>
              <w:t>10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 xml:space="preserve">    </w:t>
            </w:r>
            <w:r>
              <w:rPr>
                <w:rStyle w:val="IndexLink"/>
                <w:rFonts w:eastAsia="" w:eastAsiaTheme="majorEastAsia"/>
              </w:rPr>
              <w:t>Моделирование нагрузки</w:t>
            </w:r>
            <w:r>
              <w:rPr>
                <w:rStyle w:val="IndexLink"/>
                <w:vanish w:val="false"/>
              </w:rPr>
              <w:tab/>
              <w:t>1</w:t>
            </w:r>
          </w:hyperlink>
          <w:r>
            <w:rPr>
              <w:vanish w:val="false"/>
            </w:rPr>
            <w:t>6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7">
            <w:r>
              <w:rPr>
                <w:rStyle w:val="IndexLink"/>
              </w:rPr>
              <w:t>11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Тестовый стенд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18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8">
            <w:r>
              <w:rPr>
                <w:rStyle w:val="IndexLink"/>
              </w:rPr>
              <w:t>11.1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Архитектура тестового стенда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18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19">
            <w:r>
              <w:rPr>
                <w:rStyle w:val="IndexLink"/>
                <w:rFonts w:eastAsia="" w:eastAsiaTheme="majorEastAsia"/>
              </w:rPr>
              <w:t>11.2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Конфигурация тестового стенда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18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0">
            <w:r>
              <w:rPr>
                <w:rStyle w:val="IndexLink"/>
                <w:rFonts w:eastAsia="" w:eastAsiaTheme="majorEastAsia"/>
              </w:rPr>
              <w:t>11.3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Конфигурация ПО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19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1">
            <w:r>
              <w:rPr>
                <w:rStyle w:val="IndexLink"/>
                <w:rFonts w:eastAsia="" w:eastAsiaTheme="majorEastAsia"/>
              </w:rPr>
              <w:t>11.4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Тестовые данные для средств НТ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19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3">
            <w:r>
              <w:rPr>
                <w:rStyle w:val="IndexLink"/>
                <w:rFonts w:eastAsia="" w:eastAsiaTheme="majorEastAsia"/>
              </w:rPr>
              <w:t>11.</w:t>
            </w:r>
            <w:r>
              <w:rPr>
                <w:rStyle w:val="IndexLink"/>
                <w:rFonts w:eastAsia="" w:eastAsiaTheme="majorEastAsia"/>
              </w:rPr>
              <w:t>5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Прочие требования, предъявляемые к тестовой среде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19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6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Профили нагрузки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20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7">
            <w:r>
              <w:rPr>
                <w:rStyle w:val="IndexLink"/>
                <w:rFonts w:eastAsia="" w:eastAsiaTheme="majorEastAsia"/>
                <w:lang w:bidi="en-US"/>
              </w:rPr>
              <w:t>1</w:t>
            </w:r>
            <w:r>
              <w:rPr>
                <w:rStyle w:val="IndexLink"/>
                <w:rFonts w:eastAsia="" w:eastAsiaTheme="majorEastAsia"/>
                <w:lang w:bidi="en-US"/>
              </w:rPr>
              <w:t>2</w:t>
            </w:r>
            <w:r>
              <w:rPr>
                <w:rStyle w:val="IndexLink"/>
                <w:rFonts w:eastAsia="" w:eastAsiaTheme="majorEastAsia"/>
                <w:lang w:bidi="en-US"/>
              </w:rPr>
              <w:t>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  <w:lang w:bidi="en-US"/>
              </w:rPr>
              <w:t>Процессинговая деятельность (MK)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0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8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3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Сценарии пользования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1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29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4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Наполнение БД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2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0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5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Планируемые тесты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4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1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5</w:t>
            </w:r>
            <w:r>
              <w:rPr>
                <w:rStyle w:val="IndexLink"/>
                <w:rFonts w:eastAsia="" w:eastAsiaTheme="majorEastAsia"/>
              </w:rPr>
              <w:t>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Перечень типов тестов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4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2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5</w:t>
            </w:r>
            <w:r>
              <w:rPr>
                <w:rStyle w:val="IndexLink"/>
                <w:rFonts w:eastAsia="" w:eastAsiaTheme="majorEastAsia"/>
              </w:rPr>
              <w:t>.2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Планируемые тесты</w:t>
            </w:r>
            <w:r>
              <w:rPr>
                <w:rStyle w:val="IndexLink"/>
                <w:vanish w:val="false"/>
              </w:rPr>
              <w:tab/>
              <w:t>2</w:t>
            </w:r>
          </w:hyperlink>
          <w:r>
            <w:rPr>
              <w:vanish w:val="false"/>
            </w:rPr>
            <w:t>4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3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5</w:t>
            </w:r>
            <w:r>
              <w:rPr>
                <w:rStyle w:val="IndexLink"/>
                <w:rFonts w:eastAsia="" w:eastAsiaTheme="majorEastAsia"/>
              </w:rPr>
              <w:t>.3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Критерии успешности проведенного теста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24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4">
            <w:r>
              <w:rPr>
                <w:rStyle w:val="IndexLink"/>
              </w:rPr>
              <w:t>1</w:t>
            </w:r>
            <w:r>
              <w:rPr>
                <w:rStyle w:val="IndexLink"/>
              </w:rPr>
              <w:t>6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Требования к производительности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26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5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7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Мониторинг производительности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27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6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7</w:t>
            </w:r>
            <w:r>
              <w:rPr>
                <w:rStyle w:val="IndexLink"/>
                <w:rFonts w:eastAsia="" w:eastAsiaTheme="majorEastAsia"/>
              </w:rPr>
              <w:t>.1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Метрики производительности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27</w:t>
          </w:r>
        </w:p>
        <w:p>
          <w:pPr>
            <w:pStyle w:val="TOC2"/>
            <w:tabs>
              <w:tab w:val="clear" w:pos="708"/>
              <w:tab w:val="left" w:pos="88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7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7</w:t>
            </w:r>
            <w:r>
              <w:rPr>
                <w:rStyle w:val="IndexLink"/>
                <w:rFonts w:eastAsia="" w:eastAsiaTheme="majorEastAsia"/>
              </w:rPr>
              <w:t>.2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Способы мониторинга показателей производительности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28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38"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eastAsiaTheme="majorEastAsia"/>
              </w:rPr>
              <w:t>8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  <w:rFonts w:eastAsia="" w:eastAsiaTheme="majorEastAsia"/>
              </w:rPr>
              <w:t>Риски проекта</w:t>
            </w:r>
            <w:r>
              <w:rPr>
                <w:rStyle w:val="IndexLink"/>
                <w:vanish w:val="false"/>
              </w:rPr>
              <w:tab/>
              <w:t>3</w:t>
            </w:r>
          </w:hyperlink>
          <w:r>
            <w:rPr>
              <w:vanish w:val="false"/>
            </w:rPr>
            <w:t>0</w:t>
          </w:r>
        </w:p>
        <w:p>
          <w:pPr>
            <w:pStyle w:val="TOC1"/>
            <w:tabs>
              <w:tab w:val="clear" w:pos="708"/>
              <w:tab w:val="left" w:pos="66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r>
            <w:rPr>
              <w:rFonts w:eastAsia="" w:ascii="Calibri" w:hAnsi="Calibri" w:eastAsiaTheme="majorEastAsia"/>
              <w:lang w:eastAsia="ru-RU"/>
            </w:rPr>
            <w:t>19</w:t>
          </w:r>
          <w:hyperlink w:anchor="_Toc127357039"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 xml:space="preserve">    </w:t>
            </w:r>
            <w:r>
              <w:rPr>
                <w:rStyle w:val="IndexLink"/>
                <w:rFonts w:eastAsia="" w:eastAsiaTheme="majorEastAsia"/>
              </w:rPr>
              <w:t>Требования к заказчику</w:t>
            </w:r>
            <w:r>
              <w:rPr>
                <w:rStyle w:val="IndexLink"/>
                <w:vanish w:val="false"/>
              </w:rPr>
              <w:tab/>
              <w:t>3</w:t>
            </w:r>
          </w:hyperlink>
          <w:r>
            <w:rPr>
              <w:vanish w:val="false"/>
            </w:rPr>
            <w:t>1</w:t>
          </w:r>
        </w:p>
        <w:p>
          <w:pPr>
            <w:pStyle w:val="TOC1"/>
            <w:tabs>
              <w:tab w:val="clear" w:pos="708"/>
              <w:tab w:val="left" w:pos="44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40">
            <w:r>
              <w:rPr>
                <w:rStyle w:val="IndexLink"/>
              </w:rPr>
              <w:t>2</w:t>
            </w:r>
            <w:r>
              <w:rPr>
                <w:rStyle w:val="IndexLink"/>
              </w:rPr>
              <w:t>0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ab/>
            </w:r>
            <w:r>
              <w:rPr>
                <w:rStyle w:val="IndexLink"/>
              </w:rPr>
              <w:t>Материалы, подлежащие сдаче</w:t>
            </w:r>
            <w:r>
              <w:rPr>
                <w:rStyle w:val="IndexLink"/>
                <w:vanish w:val="false"/>
              </w:rPr>
              <w:tab/>
              <w:t>3</w:t>
            </w:r>
          </w:hyperlink>
          <w:r>
            <w:rPr>
              <w:vanish w:val="false"/>
            </w:rPr>
            <w:t>3</w:t>
          </w:r>
        </w:p>
        <w:p>
          <w:pPr>
            <w:pStyle w:val="TOC1"/>
            <w:tabs>
              <w:tab w:val="clear" w:pos="708"/>
              <w:tab w:val="left" w:pos="66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45">
            <w:r>
              <w:rPr>
                <w:rStyle w:val="IndexLink"/>
                <w:rFonts w:eastAsia="" w:eastAsiaTheme="majorEastAsia"/>
              </w:rPr>
              <w:t>2</w:t>
            </w:r>
            <w:r>
              <w:rPr>
                <w:rStyle w:val="IndexLink"/>
                <w:rFonts w:eastAsia="" w:eastAsiaTheme="majorEastAsia"/>
              </w:rPr>
              <w:t>1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eastAsia="ru-RU"/>
              </w:rPr>
              <w:t xml:space="preserve">    </w:t>
            </w:r>
            <w:r>
              <w:rPr>
                <w:rStyle w:val="IndexLink"/>
                <w:rFonts w:eastAsia="" w:eastAsiaTheme="majorEastAsia"/>
              </w:rPr>
              <w:t>Приложения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</w:rPr>
            <w:t>34</w:t>
          </w:r>
        </w:p>
        <w:p>
          <w:pPr>
            <w:pStyle w:val="TOC1"/>
            <w:tabs>
              <w:tab w:val="clear" w:pos="708"/>
              <w:tab w:val="left" w:pos="66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hyperlink w:anchor="_Toc127357046">
            <w:r>
              <w:rPr>
                <w:rStyle w:val="IndexLink"/>
                <w:rFonts w:eastAsia="" w:eastAsiaTheme="majorEastAsia"/>
                <w:lang w:val="ru-RU"/>
              </w:rPr>
              <w:t>2</w:t>
            </w:r>
            <w:r>
              <w:rPr>
                <w:rStyle w:val="IndexLink"/>
                <w:rFonts w:eastAsia="" w:eastAsiaTheme="majorEastAsia"/>
                <w:lang w:val="ru-RU"/>
              </w:rPr>
              <w:t>2</w:t>
            </w:r>
            <w:r>
              <w:rPr>
                <w:rStyle w:val="IndexLink"/>
                <w:rFonts w:eastAsia="" w:ascii="Calibri" w:hAnsi="Calibri" w:asciiTheme="minorHAnsi" w:eastAsiaTheme="minorEastAsia" w:hAnsiTheme="minorHAnsi"/>
                <w:lang w:val="ru-RU" w:eastAsia="ru-RU"/>
              </w:rPr>
              <w:t xml:space="preserve">    </w:t>
            </w:r>
            <w:r>
              <w:rPr>
                <w:rStyle w:val="IndexLink"/>
                <w:rFonts w:eastAsia="" w:eastAsiaTheme="majorEastAsia"/>
                <w:lang w:val="ru-RU"/>
              </w:rPr>
              <w:t>Контакты</w:t>
            </w:r>
            <w:r>
              <w:rPr>
                <w:rStyle w:val="IndexLink"/>
                <w:vanish w:val="false"/>
                <w:lang w:val="ru-RU"/>
              </w:rPr>
              <w:tab/>
            </w:r>
          </w:hyperlink>
          <w:r>
            <w:rPr>
              <w:vanish w:val="false"/>
              <w:lang w:val="ru-RU"/>
            </w:rPr>
            <w:t>35</w:t>
          </w:r>
        </w:p>
        <w:p>
          <w:pPr>
            <w:pStyle w:val="Normal"/>
            <w:tabs>
              <w:tab w:val="clear" w:pos="708"/>
              <w:tab w:val="left" w:pos="660" w:leader="none"/>
              <w:tab w:val="right" w:pos="9060" w:leader="dot"/>
            </w:tabs>
            <w:rPr>
              <w:rFonts w:ascii="Calibri" w:hAnsi="Calibri" w:eastAsia="" w:asciiTheme="minorHAnsi" w:eastAsiaTheme="minorEastAsia" w:hAnsiTheme="minorHAnsi"/>
              <w:lang w:eastAsia="ru-RU"/>
            </w:rPr>
          </w:pPr>
          <w:r>
            <w:rPr/>
          </w:r>
        </w:p>
        <w:p>
          <w:pPr>
            <w:pStyle w:val="Normal"/>
            <w:rPr/>
          </w:pPr>
          <w:r>
            <w:fldChar w:fldCharType="begin"/>
          </w:r>
          <w:r>
            <w:rPr/>
            <w:instrText xml:space="preserve"> TOC \z \o "1-3" \u \h</w:instrText>
          </w:r>
          <w:r>
            <w:rPr/>
            <w:fldChar w:fldCharType="separate"/>
          </w:r>
          <w:r>
            <w:rPr/>
          </w:r>
          <w:r>
            <w:rPr/>
            <w:fldChar w:fldCharType="end"/>
          </w:r>
        </w:p>
        <w:p>
          <w:pPr>
            <w:sectPr>
              <w:headerReference w:type="default" r:id="rId9"/>
              <w:headerReference w:type="first" r:id="rId10"/>
              <w:footerReference w:type="default" r:id="rId11"/>
              <w:footerReference w:type="first" r:id="rId12"/>
              <w:type w:val="nextPage"/>
              <w:pgSz w:w="11906" w:h="16838"/>
              <w:pgMar w:left="1418" w:right="1418" w:gutter="0" w:header="851" w:top="1701" w:footer="850" w:bottom="1701"/>
              <w:pgNumType w:fmt="decimal"/>
              <w:formProt w:val="false"/>
              <w:textDirection w:val="lrTb"/>
              <w:docGrid w:type="default" w:linePitch="360" w:charSpace="4096"/>
            </w:sectPr>
          </w:pPr>
        </w:p>
      </w:sdtContent>
    </w:sdt>
    <w:p>
      <w:pPr>
        <w:pStyle w:val="19"/>
        <w:numPr>
          <w:ilvl w:val="0"/>
          <w:numId w:val="1"/>
        </w:numPr>
        <w:rPr/>
      </w:pPr>
      <w:bookmarkStart w:id="2" w:name="_Toc371926592"/>
      <w:bookmarkStart w:id="3" w:name="_Toc127356998"/>
      <w:bookmarkStart w:id="4" w:name="_Toc467514011"/>
      <w:bookmarkStart w:id="5" w:name="_Toc411255093"/>
      <w:bookmarkStart w:id="6" w:name="_Toc411245337"/>
      <w:bookmarkStart w:id="7" w:name="_Toc403729134"/>
      <w:bookmarkEnd w:id="2"/>
      <w:r>
        <w:rPr/>
        <w:t>История внесения изменений в документ</w:t>
      </w:r>
      <w:bookmarkEnd w:id="3"/>
      <w:bookmarkEnd w:id="4"/>
      <w:bookmarkEnd w:id="5"/>
      <w:bookmarkEnd w:id="6"/>
      <w:bookmarkEnd w:id="7"/>
    </w:p>
    <w:p>
      <w:pPr>
        <w:pStyle w:val="Normal"/>
        <w:rPr/>
      </w:pPr>
      <w:r>
        <w:rPr/>
        <w:t>Информация предоставляется в виде таблицы. Таблица заполняется в процессе написания и корректировки документа. Данные о каждой корректировке вносятся в отдельную строку таблицы с указанием даты, версии (в виде 0.1…0.</w:t>
      </w:r>
      <w:r>
        <w:rPr>
          <w:lang w:val="en-US"/>
        </w:rPr>
        <w:t>n</w:t>
      </w:r>
      <w:r>
        <w:rPr/>
        <w:t xml:space="preserve">), описания, а также автора внесенных изменений. </w:t>
      </w:r>
    </w:p>
    <w:p>
      <w:pPr>
        <w:pStyle w:val="Normal"/>
        <w:rPr/>
      </w:pPr>
      <w:r>
        <w:rPr/>
        <w:t>Пример: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0a0" w:noHBand="0" w:noVBand="0" w:firstColumn="1" w:lastRow="0" w:lastColumn="0" w:firstRow="1"/>
      </w:tblPr>
      <w:tblGrid>
        <w:gridCol w:w="1376"/>
        <w:gridCol w:w="964"/>
        <w:gridCol w:w="4859"/>
        <w:gridCol w:w="1870"/>
      </w:tblGrid>
      <w:tr>
        <w:trPr>
          <w:tblHeader w:val="true"/>
          <w:trHeight w:val="256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76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Дата</w:t>
            </w:r>
          </w:p>
        </w:tc>
        <w:tc>
          <w:tcPr>
            <w:tcW w:w="964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Версия</w:t>
            </w:r>
          </w:p>
        </w:tc>
        <w:tc>
          <w:tcPr>
            <w:tcW w:w="4859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Описание</w:t>
            </w:r>
          </w:p>
        </w:tc>
        <w:tc>
          <w:tcPr>
            <w:tcW w:w="1870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Автор</w:t>
            </w:r>
          </w:p>
        </w:tc>
      </w:tr>
      <w:tr>
        <w:trPr>
          <w:trHeight w:val="761" w:hRule="atLeast"/>
        </w:trPr>
        <w:tc>
          <w:tcPr>
            <w:tcW w:w="13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color w:val="auto"/>
                <w:kern w:val="0"/>
                <w:lang w:bidi="ar-SA"/>
              </w:rPr>
              <w:t>25.11.2024</w:t>
            </w:r>
          </w:p>
        </w:tc>
        <w:tc>
          <w:tcPr>
            <w:tcW w:w="96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color w:val="auto"/>
                <w:kern w:val="0"/>
                <w:lang w:val="en-US" w:bidi="ar-SA"/>
              </w:rPr>
              <w:t>0</w:t>
            </w:r>
            <w:r>
              <w:rPr>
                <w:color w:val="auto"/>
                <w:kern w:val="0"/>
                <w:lang w:bidi="ar-SA"/>
              </w:rPr>
              <w:t>.</w:t>
            </w:r>
            <w:r>
              <w:rPr>
                <w:color w:val="auto"/>
                <w:kern w:val="0"/>
                <w:lang w:val="en-US" w:bidi="ar-SA"/>
              </w:rPr>
              <w:t>1</w:t>
            </w:r>
          </w:p>
        </w:tc>
        <w:tc>
          <w:tcPr>
            <w:tcW w:w="485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color w:val="auto"/>
                <w:kern w:val="0"/>
                <w:lang w:bidi="ar-SA"/>
              </w:rPr>
              <w:t>Документ создан</w:t>
            </w:r>
          </w:p>
        </w:tc>
        <w:tc>
          <w:tcPr>
            <w:tcW w:w="187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color w:val="auto"/>
                <w:kern w:val="0"/>
                <w:lang w:bidi="ar-SA"/>
              </w:rPr>
              <w:t>Бояров Евгений</w:t>
            </w:r>
          </w:p>
        </w:tc>
      </w:tr>
      <w:tr>
        <w:trPr>
          <w:trHeight w:val="221" w:hRule="atLeast"/>
        </w:trPr>
        <w:tc>
          <w:tcPr>
            <w:tcW w:w="13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6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85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87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21" w:hRule="atLeast"/>
        </w:trPr>
        <w:tc>
          <w:tcPr>
            <w:tcW w:w="13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6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85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87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val="auto"/>
              </w:rPr>
            </w:pPr>
            <w:r>
              <w:rPr>
                <w:kern w:val="0"/>
                <w:lang w:bidi="ar-SA"/>
              </w:rPr>
            </w:r>
          </w:p>
        </w:tc>
      </w:tr>
    </w:tbl>
    <w:p>
      <w:pPr>
        <w:sectPr>
          <w:headerReference w:type="default" r:id="rId13"/>
          <w:headerReference w:type="first" r:id="rId14"/>
          <w:footerReference w:type="default" r:id="rId15"/>
          <w:footerReference w:type="first" r:id="rId16"/>
          <w:type w:val="nextPage"/>
          <w:pgSz w:w="11906" w:h="16838"/>
          <w:pgMar w:left="1418" w:right="1418" w:gutter="0" w:header="851" w:top="1701" w:footer="850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tabs>
          <w:tab w:val="clear" w:pos="708"/>
          <w:tab w:val="left" w:pos="1905" w:leader="none"/>
        </w:tabs>
        <w:rPr/>
      </w:pPr>
      <w:r>
        <w:rPr/>
        <w:tab/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8" w:name="_Toc127356999"/>
      <w:bookmarkStart w:id="9" w:name="_Toc467514012"/>
      <w:r>
        <w:rPr>
          <w:rFonts w:eastAsia="" w:eastAsiaTheme="majorEastAsia"/>
        </w:rPr>
        <w:t>Лист согласования</w:t>
      </w:r>
      <w:bookmarkEnd w:id="8"/>
      <w:bookmarkEnd w:id="9"/>
    </w:p>
    <w:p>
      <w:pPr>
        <w:pStyle w:val="Normal"/>
        <w:rPr/>
      </w:pPr>
      <w:r>
        <w:rPr/>
        <w:t xml:space="preserve">Заполняется согласующими лицами со стороны заказчика. Информация предоставляется в виде таблицы с указанием ФИО, должности, подписи и даты согласования. </w:t>
      </w:r>
    </w:p>
    <w:p>
      <w:pPr>
        <w:pStyle w:val="Normal"/>
        <w:rPr/>
      </w:pPr>
      <w:r>
        <w:rPr/>
        <w:t>Пример: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0a0" w:noHBand="0" w:noVBand="0" w:firstColumn="1" w:lastRow="0" w:lastColumn="0" w:firstRow="1"/>
      </w:tblPr>
      <w:tblGrid>
        <w:gridCol w:w="2467"/>
        <w:gridCol w:w="3746"/>
        <w:gridCol w:w="1495"/>
        <w:gridCol w:w="1361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67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bCs/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ФИО</w:t>
            </w:r>
          </w:p>
        </w:tc>
        <w:tc>
          <w:tcPr>
            <w:tcW w:w="3746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bCs/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Должность</w:t>
            </w:r>
          </w:p>
        </w:tc>
        <w:tc>
          <w:tcPr>
            <w:tcW w:w="1495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bCs/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Подпись</w:t>
            </w:r>
          </w:p>
        </w:tc>
        <w:tc>
          <w:tcPr>
            <w:tcW w:w="1361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bCs/>
                <w:lang w:bidi="en-US"/>
              </w:rPr>
            </w:pPr>
            <w:r>
              <w:rPr>
                <w:i w:val="false"/>
                <w:kern w:val="0"/>
                <w:lang w:bidi="en-US"/>
              </w:rPr>
              <w:t>Дата</w:t>
            </w:r>
          </w:p>
        </w:tc>
      </w:tr>
      <w:tr>
        <w:trPr>
          <w:trHeight w:val="329" w:hRule="atLeast"/>
        </w:trPr>
        <w:tc>
          <w:tcPr>
            <w:tcW w:w="246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374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49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36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</w:tr>
      <w:tr>
        <w:trPr>
          <w:trHeight w:val="260" w:hRule="atLeast"/>
        </w:trPr>
        <w:tc>
          <w:tcPr>
            <w:tcW w:w="246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374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49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36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</w:tr>
      <w:tr>
        <w:trPr>
          <w:trHeight w:val="329" w:hRule="atLeast"/>
        </w:trPr>
        <w:tc>
          <w:tcPr>
            <w:tcW w:w="246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374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49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  <w:tc>
          <w:tcPr>
            <w:tcW w:w="136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bidi="ar-SA"/>
              </w:rPr>
            </w:r>
          </w:p>
        </w:tc>
      </w:tr>
    </w:tbl>
    <w:p>
      <w:pPr>
        <w:sectPr>
          <w:headerReference w:type="default" r:id="rId17"/>
          <w:headerReference w:type="first" r:id="rId18"/>
          <w:footerReference w:type="default" r:id="rId19"/>
          <w:footerReference w:type="first" r:id="rId20"/>
          <w:type w:val="nextPage"/>
          <w:pgSz w:w="11906" w:h="16838"/>
          <w:pgMar w:left="1418" w:right="1418" w:gutter="0" w:header="851" w:top="1701" w:footer="850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tabs>
          <w:tab w:val="clear" w:pos="708"/>
          <w:tab w:val="left" w:pos="1785" w:leader="none"/>
        </w:tabs>
        <w:rPr/>
      </w:pPr>
      <w:r>
        <w:rPr/>
        <w:tab/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10" w:name="_Ref411336958"/>
      <w:bookmarkStart w:id="11" w:name="_Toc411245339"/>
      <w:bookmarkStart w:id="12" w:name="_Toc411255095"/>
      <w:bookmarkStart w:id="13" w:name="_Toc467514013"/>
      <w:bookmarkStart w:id="14" w:name="_Toc127357000"/>
      <w:r>
        <w:rPr>
          <w:rFonts w:eastAsia="" w:eastAsiaTheme="majorEastAsia"/>
        </w:rPr>
        <w:t>Список терминов и сокращений</w:t>
      </w:r>
      <w:bookmarkEnd w:id="10"/>
      <w:bookmarkEnd w:id="11"/>
      <w:bookmarkEnd w:id="12"/>
      <w:bookmarkEnd w:id="13"/>
      <w:bookmarkEnd w:id="14"/>
    </w:p>
    <w:p>
      <w:pPr>
        <w:pStyle w:val="Normal"/>
        <w:rPr/>
      </w:pPr>
      <w:r>
        <w:rPr/>
        <w:t>В документе не должны присутствовать аббревиатуры или термины, непонятные для одной из сторон. Список терминов и сокращений заполняется по мере составления документа и имеет вид: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0a0" w:noHBand="0" w:noVBand="0" w:firstColumn="1" w:lastRow="0" w:lastColumn="0" w:firstRow="1"/>
      </w:tblPr>
      <w:tblGrid>
        <w:gridCol w:w="2276"/>
        <w:gridCol w:w="6793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76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Термин</w:t>
            </w:r>
          </w:p>
        </w:tc>
        <w:tc>
          <w:tcPr>
            <w:tcW w:w="6793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Полное наименование</w:t>
            </w:r>
          </w:p>
        </w:tc>
      </w:tr>
      <w:tr>
        <w:trPr>
          <w:trHeight w:val="259" w:hRule="atLeast"/>
        </w:trPr>
        <w:tc>
          <w:tcPr>
            <w:tcW w:w="22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val="en-US"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НТ</w:t>
            </w:r>
          </w:p>
        </w:tc>
        <w:tc>
          <w:tcPr>
            <w:tcW w:w="679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Нагрузочное тестирование</w:t>
            </w:r>
          </w:p>
        </w:tc>
      </w:tr>
      <w:tr>
        <w:trPr>
          <w:trHeight w:val="259" w:hRule="atLeast"/>
        </w:trPr>
        <w:tc>
          <w:tcPr>
            <w:tcW w:w="22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val="en-US"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БД</w:t>
            </w:r>
            <w:r>
              <w:rPr>
                <w:rFonts w:eastAsia="Calibri" w:eastAsiaTheme="minorHAnsi"/>
                <w:color w:val="auto"/>
                <w:kern w:val="0"/>
                <w:lang w:val="en-US" w:eastAsia="en-US" w:bidi="ar-SA"/>
              </w:rPr>
              <w:t>, DB</w:t>
            </w:r>
          </w:p>
        </w:tc>
        <w:tc>
          <w:tcPr>
            <w:tcW w:w="679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База данных</w:t>
            </w:r>
          </w:p>
        </w:tc>
      </w:tr>
      <w:tr>
        <w:trPr>
          <w:trHeight w:val="259" w:hRule="atLeast"/>
        </w:trPr>
        <w:tc>
          <w:tcPr>
            <w:tcW w:w="22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АБС «Инверсия»</w:t>
            </w:r>
          </w:p>
        </w:tc>
        <w:tc>
          <w:tcPr>
            <w:tcW w:w="679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 xml:space="preserve">Автоматизированная банковская система, установленная в Банке. </w:t>
            </w:r>
          </w:p>
        </w:tc>
      </w:tr>
      <w:tr>
        <w:trPr>
          <w:trHeight w:val="259" w:hRule="atLeast"/>
        </w:trPr>
        <w:tc>
          <w:tcPr>
            <w:tcW w:w="22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val="en-US"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val="en-US" w:eastAsia="en-US" w:bidi="ar-SA"/>
              </w:rPr>
              <w:t>OnlinePaymentSystem (OPS)</w:t>
            </w:r>
          </w:p>
        </w:tc>
        <w:tc>
          <w:tcPr>
            <w:tcW w:w="679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Система, осуществляющая обработку реестров с информацией о пополнении счетов</w:t>
            </w:r>
          </w:p>
        </w:tc>
      </w:tr>
      <w:tr>
        <w:trPr>
          <w:trHeight w:val="259" w:hRule="atLeast"/>
        </w:trPr>
        <w:tc>
          <w:tcPr>
            <w:tcW w:w="227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val="en-US"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val="en-US" w:eastAsia="en-US" w:bidi="ar-SA"/>
              </w:rPr>
              <w:t>PaymentGate (PG)</w:t>
            </w:r>
          </w:p>
        </w:tc>
        <w:tc>
          <w:tcPr>
            <w:tcW w:w="679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val="auto"/>
                <w:lang w:eastAsia="en-US"/>
              </w:rPr>
            </w:pPr>
            <w:r>
              <w:rPr>
                <w:rFonts w:eastAsia="Calibri" w:eastAsiaTheme="minorHAnsi"/>
                <w:color w:val="auto"/>
                <w:kern w:val="0"/>
                <w:lang w:eastAsia="en-US" w:bidi="ar-SA"/>
              </w:rPr>
              <w:t>Система, предназначенная для совершения финансовых транзакций через внешние платежные системы</w:t>
            </w:r>
          </w:p>
        </w:tc>
      </w:tr>
    </w:tbl>
    <w:p>
      <w:pPr>
        <w:pStyle w:val="Normal"/>
        <w:rPr/>
      </w:pPr>
      <w:r>
        <w:rPr/>
        <w:t>Перечень общих терминов, наиболее часто использующихся в методиках, содержится в глоссарии:</w:t>
      </w:r>
      <w:bookmarkStart w:id="15" w:name="_MON_1483795760"/>
    </w:p>
    <w:p>
      <w:pPr>
        <w:pStyle w:val="Normal"/>
        <w:spacing w:lineRule="auto" w:line="240"/>
        <w:rPr>
          <w:rFonts w:ascii="Calibri" w:hAnsi="Calibri" w:asciiTheme="minorHAnsi" w:hAnsiTheme="minorHAnsi"/>
          <w:szCs w:val="24"/>
        </w:rPr>
      </w:pPr>
      <w:bookmarkEnd w:id="15"/>
      <w:r>
        <w:rPr/>
        <w:object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78pt;height:50pt;mso-wrap-distance-right:0pt" filled="f" o:ole="">
            <v:imagedata r:id="rId22" o:title=""/>
          </v:shape>
          <o:OLEObject Type="Embed" ProgID="Word.Document.12" ShapeID="ole_rId21" DrawAspect="Icon" ObjectID="_569026639" r:id="rId21"/>
        </w:object>
      </w:r>
    </w:p>
    <w:p>
      <w:pPr>
        <w:sectPr>
          <w:headerReference w:type="default" r:id="rId23"/>
          <w:headerReference w:type="first" r:id="rId24"/>
          <w:footerReference w:type="default" r:id="rId25"/>
          <w:footerReference w:type="first" r:id="rId26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19"/>
        <w:numPr>
          <w:ilvl w:val="0"/>
          <w:numId w:val="1"/>
        </w:numPr>
        <w:rPr>
          <w:lang w:val="ru-RU"/>
        </w:rPr>
      </w:pPr>
      <w:bookmarkStart w:id="16" w:name="_Toc127357001"/>
      <w:bookmarkStart w:id="17" w:name="_Toc467514014"/>
      <w:r>
        <w:rPr>
          <w:lang w:val="ru-RU"/>
        </w:rPr>
        <w:t>Введение</w:t>
      </w:r>
      <w:bookmarkEnd w:id="16"/>
      <w:bookmarkEnd w:id="17"/>
    </w:p>
    <w:p>
      <w:pPr>
        <w:pStyle w:val="28"/>
        <w:numPr>
          <w:ilvl w:val="1"/>
          <w:numId w:val="1"/>
        </w:numPr>
        <w:rPr>
          <w:lang w:val="ru-RU"/>
        </w:rPr>
      </w:pPr>
      <w:bookmarkStart w:id="18" w:name="_Toc127357002"/>
      <w:bookmarkStart w:id="19" w:name="_Toc467514015"/>
      <w:r>
        <w:rPr>
          <w:lang w:val="ru-RU"/>
        </w:rPr>
        <w:t>Назначение документа</w:t>
      </w:r>
      <w:bookmarkEnd w:id="18"/>
      <w:bookmarkEnd w:id="19"/>
    </w:p>
    <w:p>
      <w:pPr>
        <w:pStyle w:val="Normal"/>
        <w:rPr/>
      </w:pPr>
      <w:r>
        <w:rPr/>
        <w:t>Назначение документа представляет собой шаблонный раздел:</w:t>
      </w:r>
    </w:p>
    <w:p>
      <w:pPr>
        <w:pStyle w:val="-11"/>
        <w:numPr>
          <w:ilvl w:val="0"/>
          <w:numId w:val="5"/>
        </w:numPr>
        <w:ind w:hanging="170" w:left="340"/>
        <w:rPr/>
      </w:pPr>
      <w:r>
        <w:rPr/>
        <w:t>Методика НТ представляет собой подробное описание технологии нагрузочного тестирования систем программного комплекса «</w:t>
      </w:r>
      <w:r>
        <w:rPr/>
        <w:t>Boomq</w:t>
      </w:r>
      <w:r>
        <w:rPr/>
        <w:t>».</w:t>
      </w:r>
    </w:p>
    <w:p>
      <w:pPr>
        <w:pStyle w:val="-11"/>
        <w:numPr>
          <w:ilvl w:val="0"/>
          <w:numId w:val="5"/>
        </w:numPr>
        <w:ind w:hanging="170" w:left="340"/>
        <w:rPr/>
      </w:pPr>
      <w:r>
        <w:rPr/>
        <w:t xml:space="preserve">Документ преследует следующие цели: 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стратегию тестирования производительности систем;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планируемые этапы работ;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объект исследования и конфигурацию тестового стенда;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порядок передачи результатов проекта;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рамки и ограничения тестирования;</w:t>
      </w:r>
    </w:p>
    <w:p>
      <w:pPr>
        <w:pStyle w:val="-21"/>
        <w:numPr>
          <w:ilvl w:val="0"/>
          <w:numId w:val="7"/>
        </w:numPr>
        <w:rPr>
          <w:rFonts w:ascii="TT Norms Pro" w:hAnsi="TT Norms Pro"/>
        </w:rPr>
      </w:pPr>
      <w:r>
        <w:rPr>
          <w:rFonts w:ascii="TT Norms Pro" w:hAnsi="TT Norms Pro"/>
        </w:rPr>
        <w:t>описать методики тестирования.</w:t>
      </w:r>
    </w:p>
    <w:p>
      <w:pPr>
        <w:pStyle w:val="Normal"/>
        <w:rPr/>
      </w:pPr>
      <w:r>
        <w:rPr/>
        <w:t>Методика НТ предназначена для специалистов бизнес-подразделений, менеджеров и технических специалистов Заказчика, а также будет использоваться при проектировании и проведении тестов специалистами «Перформанс Лаб».</w:t>
      </w:r>
    </w:p>
    <w:p>
      <w:pPr>
        <w:pStyle w:val="28"/>
        <w:numPr>
          <w:ilvl w:val="1"/>
          <w:numId w:val="1"/>
        </w:numPr>
        <w:rPr>
          <w:rFonts w:eastAsia="" w:eastAsiaTheme="majorEastAsia"/>
          <w:lang w:val="ru-RU"/>
        </w:rPr>
      </w:pPr>
      <w:bookmarkStart w:id="20" w:name="_Toc127357003"/>
      <w:bookmarkStart w:id="21" w:name="_Toc467514016"/>
      <w:bookmarkStart w:id="22" w:name="_Toc411255098"/>
      <w:bookmarkStart w:id="23" w:name="_Toc411245342"/>
      <w:r>
        <w:rPr>
          <w:rFonts w:eastAsia="" w:eastAsiaTheme="majorEastAsia"/>
        </w:rPr>
        <w:t>Объект тестирования</w:t>
      </w:r>
      <w:bookmarkEnd w:id="20"/>
      <w:bookmarkEnd w:id="21"/>
      <w:bookmarkEnd w:id="22"/>
      <w:bookmarkEnd w:id="23"/>
    </w:p>
    <w:p>
      <w:pPr>
        <w:pStyle w:val="Normal"/>
        <w:rPr/>
      </w:pPr>
      <w:r>
        <w:rPr/>
        <w:t>Раздел содержит точное указание систем(ы), тестирование которой надо произвести. Также указывается предназначение, роль для заказчика и основной функционал систем(ы). Заполняется изначально, после первого знакомства с КП и системой. 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Объектами тестирования является комплекс систем, осуществляющий карточный процессинг и взаимодействующий с внешними процессинговыми сервисами и платежными системами. Комплекс состоит из систем: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val="en-US" w:eastAsia="en-US"/>
        </w:rPr>
        <w:t>Frontend;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Telegraf on Docker;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Proxy NGINX;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Микросервисы Boomq;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MinIO;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PostgreSQL;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Grafana;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TimescaleDB;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Haproxy;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Patroni;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Consul;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RabbitMQ;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Нагрузочная станция с Docker daemon;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Docker c JMeter и Telegraf.</w:t>
      </w:r>
    </w:p>
    <w:p>
      <w:pPr>
        <w:pStyle w:val="-11"/>
        <w:numPr>
          <w:ilvl w:val="0"/>
          <w:numId w:val="0"/>
        </w:numPr>
        <w:ind w:hanging="170" w:left="340"/>
        <w:rPr>
          <w:rFonts w:eastAsia="Calibri" w:eastAsiaTheme="minorHAnsi"/>
          <w:b/>
          <w:color w:themeColor="text1" w:themeTint="80" w:val="7F7F7F"/>
          <w:lang w:eastAsia="en-US"/>
        </w:rPr>
      </w:pPr>
      <w:r>
        <w:rPr>
          <w:rFonts w:eastAsia="Calibri" w:eastAsiaTheme="minorHAnsi"/>
          <w:b/>
          <w:color w:themeColor="text1" w:themeTint="80" w:val="7F7F7F"/>
          <w:lang w:eastAsia="en-US"/>
        </w:rPr>
      </w:r>
    </w:p>
    <w:p>
      <w:pPr>
        <w:pStyle w:val="Heading3"/>
        <w:rPr>
          <w:lang w:val="en-US" w:eastAsia="en-US"/>
        </w:rPr>
      </w:pPr>
      <w:r>
        <w:rPr>
          <w:lang w:val="en-US" w:eastAsia="en-US"/>
        </w:rPr>
        <w:t>Frontend</w:t>
      </w:r>
    </w:p>
    <w:p>
      <w:pPr>
        <w:pStyle w:val="Normal"/>
        <w:rPr>
          <w:lang w:val="en-US" w:eastAsia="en-US"/>
        </w:rPr>
      </w:pPr>
      <w:r>
        <w:rPr>
          <w:color w:val="7F7F7F"/>
          <w:lang w:val="en-US" w:eastAsia="en-US"/>
        </w:rPr>
        <w:t>Пользовательский интерфейс Boomq.</w:t>
      </w:r>
    </w:p>
    <w:p>
      <w:pPr>
        <w:pStyle w:val="Heading3"/>
        <w:rPr/>
      </w:pPr>
      <w:r>
        <w:rPr>
          <w:color w:val="FF5959"/>
          <w:lang w:eastAsia="en-US"/>
        </w:rPr>
        <w:t>Telegraf on Docker</w:t>
      </w:r>
    </w:p>
    <w:p>
      <w:pPr>
        <w:pStyle w:val="Normal"/>
        <w:rPr>
          <w:color w:val="7F7F7F"/>
        </w:rPr>
      </w:pPr>
      <w:r>
        <w:rPr>
          <w:color w:val="7F7F7F"/>
          <w:lang w:eastAsia="en-US"/>
        </w:rPr>
        <w:t>Агент для сбора метрик и данных о системе. Telegraf записывает собранные данные в TimescaleDB. Подробнее см. документацию Telegraf.</w:t>
      </w:r>
    </w:p>
    <w:p>
      <w:pPr>
        <w:pStyle w:val="Heading3"/>
        <w:rPr>
          <w:lang w:eastAsia="en-US"/>
        </w:rPr>
      </w:pPr>
      <w:r>
        <w:rPr>
          <w:lang w:val="en-US" w:eastAsia="en-US"/>
        </w:rPr>
        <w:t>Proxy NGINX</w:t>
      </w:r>
    </w:p>
    <w:p>
      <w:pPr>
        <w:pStyle w:val="Normal"/>
        <w:rPr>
          <w:color w:val="7F7F7F"/>
        </w:rPr>
      </w:pPr>
      <w:r>
        <w:rPr>
          <w:color w:val="7F7F7F"/>
          <w:lang w:val="en-US" w:eastAsia="en-US"/>
        </w:rPr>
        <w:t>Прокси-сервер, который обеспечивает взаимодействие Frontend и Backend Boomq. Подробнее см. документацию NGINX.</w:t>
      </w:r>
    </w:p>
    <w:p>
      <w:pPr>
        <w:pStyle w:val="Heading3"/>
        <w:spacing w:before="120" w:after="0"/>
        <w:rPr>
          <w:lang w:eastAsia="en-US"/>
        </w:rPr>
      </w:pPr>
      <w:r>
        <w:rPr>
          <w:lang w:val="en-US" w:eastAsia="en-US"/>
        </w:rPr>
        <w:t>Микросервисы Boomq</w:t>
      </w:r>
    </w:p>
    <w:p>
      <w:pPr>
        <w:pStyle w:val="Normal"/>
        <w:spacing w:before="120" w:after="0"/>
        <w:rPr>
          <w:color w:val="7F7F7F"/>
        </w:rPr>
      </w:pPr>
      <w:r>
        <w:rPr>
          <w:color w:val="7F7F7F"/>
          <w:lang w:val="en-US" w:eastAsia="en-US"/>
        </w:rPr>
        <w:t>Микросервисы, которые обеспечивают функциональные возможности Boomq.</w:t>
      </w:r>
    </w:p>
    <w:p>
      <w:pPr>
        <w:pStyle w:val="Normal"/>
        <w:spacing w:before="120" w:after="0"/>
        <w:rPr>
          <w:lang w:val="en-US" w:eastAsia="en-US"/>
        </w:rPr>
      </w:pPr>
      <w:r>
        <w:rPr>
          <w:color w:val="7F7F7F"/>
        </w:rPr>
      </w:r>
    </w:p>
    <w:p>
      <w:pPr>
        <w:pStyle w:val="Heading3"/>
        <w:rPr>
          <w:lang w:eastAsia="en-US"/>
        </w:rPr>
      </w:pPr>
      <w:r>
        <w:rPr>
          <w:lang w:val="en-US" w:eastAsia="en-US"/>
        </w:rPr>
        <w:t>MinIO</w:t>
      </w:r>
    </w:p>
    <w:p>
      <w:pPr>
        <w:pStyle w:val="-6"/>
        <w:rPr>
          <w:color w:val="7F7F7F"/>
        </w:rPr>
      </w:pPr>
      <w:r>
        <w:rPr>
          <w:color w:val="7F7F7F"/>
        </w:rPr>
        <w:t>Файловое хранилище, в котором хранятся файлы, загружаемые пользователями, и файлы, которые создаются по результатам тестов, например, лог-файлы. Подробнее см. документацию MinIO.</w:t>
      </w:r>
    </w:p>
    <w:p>
      <w:pPr>
        <w:pStyle w:val="Heading3"/>
        <w:rPr>
          <w:lang w:eastAsia="en-US"/>
        </w:rPr>
      </w:pPr>
      <w:r>
        <w:rPr/>
        <w:t>PostgreSQL</w:t>
      </w:r>
    </w:p>
    <w:p>
      <w:pPr>
        <w:pStyle w:val="Normal"/>
        <w:rPr/>
      </w:pPr>
      <w:r>
        <w:rPr>
          <w:color w:val="7F7F7F"/>
        </w:rPr>
        <w:t>База данных, которая содержит тестовые проекты, настройки и пользователей. Подробнее см. документацию PostgreSQL.</w:t>
      </w:r>
    </w:p>
    <w:p>
      <w:pPr>
        <w:pStyle w:val="Heading3"/>
        <w:rPr>
          <w:lang w:eastAsia="en-US"/>
        </w:rPr>
      </w:pPr>
      <w:r>
        <w:rPr/>
        <w:t>Grafana</w:t>
      </w:r>
    </w:p>
    <w:p>
      <w:pPr>
        <w:pStyle w:val="Normal"/>
        <w:rPr>
          <w:color w:val="7F7F7F"/>
        </w:rPr>
      </w:pPr>
      <w:r>
        <w:rPr>
          <w:color w:val="7F7F7F"/>
        </w:rPr>
        <w:t>Инструмент для визуализации данных, полученных из TimescaleDB. Подробнее см. документацию Grafana.</w:t>
      </w:r>
    </w:p>
    <w:p>
      <w:pPr>
        <w:pStyle w:val="Heading3"/>
        <w:rPr>
          <w:lang w:eastAsia="en-US"/>
        </w:rPr>
      </w:pPr>
      <w:r>
        <w:rPr/>
        <w:t>TimescaleDB</w:t>
      </w:r>
    </w:p>
    <w:p>
      <w:pPr>
        <w:pStyle w:val="Normal"/>
        <w:numPr>
          <w:ilvl w:val="0"/>
          <w:numId w:val="11"/>
        </w:numPr>
        <w:rPr>
          <w:color w:val="7F7F7F"/>
        </w:rPr>
      </w:pPr>
      <w:r>
        <w:rPr>
          <w:color w:val="7F7F7F"/>
        </w:rPr>
        <w:t>системные метрики объекта тестирования;</w:t>
      </w:r>
    </w:p>
    <w:p>
      <w:pPr>
        <w:pStyle w:val="Normal"/>
        <w:numPr>
          <w:ilvl w:val="0"/>
          <w:numId w:val="11"/>
        </w:numPr>
        <w:rPr>
          <w:color w:val="7F7F7F"/>
        </w:rPr>
      </w:pPr>
      <w:r>
        <w:rPr>
          <w:color w:val="7F7F7F"/>
        </w:rPr>
        <w:t>тестовые метрики, получаемые от JMeter;</w:t>
      </w:r>
    </w:p>
    <w:p>
      <w:pPr>
        <w:pStyle w:val="Normal"/>
        <w:numPr>
          <w:ilvl w:val="0"/>
          <w:numId w:val="11"/>
        </w:numPr>
        <w:rPr>
          <w:color w:val="7F7F7F"/>
        </w:rPr>
      </w:pPr>
      <w:r>
        <w:rPr>
          <w:color w:val="7F7F7F"/>
        </w:rPr>
        <w:t>метрики нагрузочной станции, получаемые от Telegraf в контуре Boomq.</w:t>
      </w:r>
    </w:p>
    <w:p>
      <w:pPr>
        <w:pStyle w:val="Normal"/>
        <w:jc w:val="left"/>
        <w:rPr>
          <w:color w:val="7F7F7F"/>
        </w:rPr>
      </w:pPr>
      <w:r>
        <w:rPr>
          <w:color w:val="7F7F7F"/>
        </w:rPr>
        <w:t>Экземпляров БД может быть несколько. Подробнее см. документацию TimescaleDB.</w:t>
      </w:r>
    </w:p>
    <w:p>
      <w:pPr>
        <w:pStyle w:val="Normal"/>
        <w:jc w:val="left"/>
        <w:rPr>
          <w:color w:val="7F7F7F"/>
        </w:rPr>
      </w:pPr>
      <w:r>
        <w:rPr>
          <w:color w:val="7F7F7F"/>
        </w:rPr>
      </w:r>
    </w:p>
    <w:p>
      <w:pPr>
        <w:pStyle w:val="Heading3"/>
        <w:rPr>
          <w:lang w:eastAsia="en-US"/>
        </w:rPr>
      </w:pPr>
      <w:r>
        <w:rPr/>
        <w:t>Haproxy</w:t>
      </w:r>
    </w:p>
    <w:p>
      <w:pPr>
        <w:pStyle w:val="Normal"/>
        <w:rPr>
          <w:color w:val="7F7F7F"/>
        </w:rPr>
      </w:pPr>
      <w:r>
        <w:rPr>
          <w:color w:val="7F7F7F"/>
        </w:rPr>
        <w:t>Прокси-сервер, который обеспечивает взаимодействие платформы Boomq и TimescaleDB. Подробнее см. документацию Haproxy.</w:t>
      </w:r>
    </w:p>
    <w:p>
      <w:pPr>
        <w:pStyle w:val="Heading3"/>
        <w:rPr>
          <w:lang w:eastAsia="en-US"/>
        </w:rPr>
      </w:pPr>
      <w:r>
        <w:rPr/>
        <w:t xml:space="preserve"> </w:t>
      </w:r>
      <w:r>
        <w:rPr/>
        <w:t>Patroni</w:t>
      </w:r>
    </w:p>
    <w:p>
      <w:pPr>
        <w:pStyle w:val="Normal"/>
        <w:rPr>
          <w:color w:val="7F7F7F"/>
        </w:rPr>
      </w:pPr>
      <w:r>
        <w:rPr>
          <w:color w:val="7F7F7F"/>
        </w:rPr>
        <w:t>Приложение для управления репликацией между экземплярами TimescaleDB. Устанавливается на каждом экземпляре TimescaleDB.</w:t>
      </w:r>
    </w:p>
    <w:p>
      <w:pPr>
        <w:pStyle w:val="Normal"/>
        <w:rPr>
          <w:color w:val="7F7F7F"/>
        </w:rPr>
      </w:pPr>
      <w:r>
        <w:rPr>
          <w:color w:val="7F7F7F"/>
        </w:rPr>
        <w:t>Patroni регистрирует в Consul экземпляр TimescaleDB и получает информацию о других экземплярах БД. HAproxy получает актуальный список экземпляров TimescaleDB из Сonsul и данные о том, какие экземпляры поддерживает запись, а какие – чтение.</w:t>
      </w:r>
    </w:p>
    <w:p>
      <w:pPr>
        <w:pStyle w:val="Normal"/>
        <w:rPr>
          <w:color w:val="7F7F7F"/>
        </w:rPr>
      </w:pPr>
      <w:r>
        <w:rPr>
          <w:color w:val="7F7F7F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-15875</wp:posOffset>
            </wp:positionH>
            <wp:positionV relativeFrom="paragraph">
              <wp:posOffset>-4445</wp:posOffset>
            </wp:positionV>
            <wp:extent cx="5759450" cy="3206750"/>
            <wp:effectExtent l="0" t="0" r="0" b="0"/>
            <wp:wrapSquare wrapText="largest"/>
            <wp:docPr id="2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7F7F7F"/>
        </w:rPr>
      </w:pPr>
      <w:r>
        <w:rPr>
          <w:color w:val="7F7F7F"/>
        </w:rPr>
        <w:t>Подробнее см. документацию Patroni.</w:t>
      </w:r>
    </w:p>
    <w:p>
      <w:pPr>
        <w:pStyle w:val="Heading3"/>
        <w:rPr>
          <w:lang w:eastAsia="en-US"/>
        </w:rPr>
      </w:pPr>
      <w:r>
        <w:rPr/>
        <w:t>Consul</w:t>
      </w:r>
    </w:p>
    <w:p>
      <w:pPr>
        <w:pStyle w:val="Normal"/>
        <w:rPr>
          <w:color w:val="7F7F7F"/>
        </w:rPr>
      </w:pPr>
      <w:r>
        <w:rPr>
          <w:color w:val="7F7F7F"/>
        </w:rPr>
        <w:t>Сервис, который регистрирует сервисы и экземпляры TimescaleDB, хранит настройки Boomq. Подробнее см. документацию Consul.</w:t>
      </w:r>
    </w:p>
    <w:p>
      <w:pPr>
        <w:pStyle w:val="Heading3"/>
        <w:rPr>
          <w:lang w:eastAsia="en-US"/>
        </w:rPr>
      </w:pPr>
      <w:r>
        <w:rPr>
          <w:lang w:val="en-US" w:eastAsia="en-US"/>
        </w:rPr>
        <w:t>RabbitMQ</w:t>
      </w:r>
    </w:p>
    <w:p>
      <w:pPr>
        <w:pStyle w:val="Normal"/>
        <w:rPr>
          <w:color w:val="7F7F7F"/>
        </w:rPr>
      </w:pPr>
      <w:r>
        <w:rPr>
          <w:color w:val="7F7F7F"/>
        </w:rPr>
        <w:t>Менеджер очередей для асинхронного взаимодействия микросервисов. Подробнее см. документацию RabbitMQ.</w:t>
      </w:r>
    </w:p>
    <w:p>
      <w:pPr>
        <w:pStyle w:val="Heading3"/>
        <w:rPr>
          <w:lang w:eastAsia="en-US"/>
        </w:rPr>
      </w:pPr>
      <w:r>
        <w:rPr>
          <w:lang w:val="en-US" w:eastAsia="en-US"/>
        </w:rPr>
        <w:t xml:space="preserve"> </w:t>
      </w:r>
      <w:r>
        <w:rPr>
          <w:lang w:val="en-US" w:eastAsia="en-US"/>
        </w:rPr>
        <w:t>Нагрузочная станция с Docker daemon</w:t>
      </w:r>
    </w:p>
    <w:p>
      <w:pPr>
        <w:pStyle w:val="Normal"/>
        <w:rPr>
          <w:color w:val="7F7F7F"/>
        </w:rPr>
      </w:pPr>
      <w:r>
        <w:rPr>
          <w:color w:val="7F7F7F"/>
        </w:rPr>
        <w:t>Подает нагрузку на объект тестирования. Может устанавливаться на сервер с микросервисами или на отдельный сервер. Нагрузочных станций может быть несколько. Станция включает в себя:</w:t>
      </w:r>
    </w:p>
    <w:p>
      <w:pPr>
        <w:pStyle w:val="Normal"/>
        <w:numPr>
          <w:ilvl w:val="0"/>
          <w:numId w:val="12"/>
        </w:numPr>
        <w:rPr>
          <w:color w:val="7F7F7F"/>
        </w:rPr>
      </w:pPr>
      <w:r>
        <w:rPr>
          <w:color w:val="7F7F7F"/>
        </w:rPr>
        <w:t>Docker c JMeter и Telegraf. Docker-контейнер, который включает JMeter и Telegraf. Подробнее см. документацию Docker.</w:t>
      </w:r>
    </w:p>
    <w:p>
      <w:pPr>
        <w:pStyle w:val="19"/>
        <w:numPr>
          <w:ilvl w:val="0"/>
          <w:numId w:val="1"/>
        </w:numPr>
        <w:rPr/>
      </w:pPr>
      <w:bookmarkStart w:id="24" w:name="_Toc411245348"/>
      <w:bookmarkStart w:id="25" w:name="_Toc411255104"/>
      <w:bookmarkStart w:id="26" w:name="_Toc127357009"/>
      <w:bookmarkStart w:id="27" w:name="_Toc467514017"/>
      <w:r>
        <w:rPr>
          <w:rFonts w:eastAsia="" w:eastAsiaTheme="majorEastAsia"/>
        </w:rPr>
        <w:t>Цели и задачи</w:t>
      </w:r>
      <w:bookmarkEnd w:id="24"/>
      <w:bookmarkEnd w:id="25"/>
      <w:bookmarkEnd w:id="26"/>
      <w:bookmarkEnd w:id="27"/>
    </w:p>
    <w:p>
      <w:pPr>
        <w:pStyle w:val="Normal"/>
        <w:rPr/>
      </w:pPr>
      <w:r>
        <w:rPr/>
        <w:t>Описываются отдельно цели, поставленные перед нагрузочным тестированием, и задачи, которые необходимо выполнить для достижения целей. Заполняется в самом начале, так как является одним из определяющих пунктов методики. Цели определяются, исходя из КП и реальных потребностей заказчика. Цели необходимо предварительно согласовывать. Пример:</w:t>
      </w:r>
    </w:p>
    <w:p>
      <w:pPr>
        <w:pStyle w:val="-13"/>
        <w:numPr>
          <w:ilvl w:val="0"/>
          <w:numId w:val="0"/>
        </w:numPr>
        <w:ind w:hanging="0" w:left="530"/>
        <w:rPr>
          <w:color w:themeColor="text1" w:themeTint="80" w:val="7F7F7F"/>
        </w:rPr>
      </w:pPr>
      <w:r>
        <w:rPr>
          <w:color w:themeColor="text1" w:themeTint="80" w:val="7F7F7F"/>
        </w:rPr>
        <w:t>Нагрузочное тестирование преследует следующие цели:</w:t>
      </w:r>
    </w:p>
    <w:p>
      <w:pPr>
        <w:pStyle w:val="-13"/>
        <w:numPr>
          <w:ilvl w:val="0"/>
          <w:numId w:val="8"/>
        </w:numPr>
        <w:rPr>
          <w:color w:themeColor="text1" w:themeTint="80" w:val="7F7F7F"/>
        </w:rPr>
      </w:pPr>
      <w:r>
        <w:rPr>
          <w:color w:themeColor="text1" w:themeTint="80" w:val="7F7F7F"/>
        </w:rPr>
        <w:t>Определение максимальной производительности системы.</w:t>
      </w:r>
    </w:p>
    <w:p>
      <w:pPr>
        <w:pStyle w:val="-13"/>
        <w:numPr>
          <w:ilvl w:val="0"/>
          <w:numId w:val="8"/>
        </w:numPr>
        <w:rPr>
          <w:color w:themeColor="text1" w:themeTint="80" w:val="7F7F7F"/>
        </w:rPr>
      </w:pPr>
      <w:r>
        <w:rPr>
          <w:color w:themeColor="text1" w:themeTint="80" w:val="7F7F7F"/>
        </w:rPr>
        <w:t>Локализация факторов ограничивающих производительность системы. Предоставление рекомендаций по их устранению.</w:t>
      </w:r>
    </w:p>
    <w:p>
      <w:pPr>
        <w:pStyle w:val="-13"/>
        <w:numPr>
          <w:ilvl w:val="0"/>
          <w:numId w:val="8"/>
        </w:numPr>
        <w:rPr>
          <w:color w:themeColor="text1" w:themeTint="80" w:val="7F7F7F"/>
        </w:rPr>
      </w:pPr>
      <w:r>
        <w:rPr>
          <w:color w:themeColor="text1" w:themeTint="80" w:val="7F7F7F"/>
        </w:rPr>
        <w:t>Определение производительности системы при историческом увеличении объёма дынных.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К основным задачам нагрузочного тестирования относятся: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Анализ операций бизнес-пользователей, проводимых в системе, с целью определения профилей нагрузки.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Анализ интеграционных связей, с целью определения систем и операций, которые нужно эмулировать в процессе нагрузочного тестирования.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Анализ внутренних автоматизированных процессов, выполняемых как задания по расписанию, с целью определения профиля фоновой нагрузки.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Составление профиля нагрузки методом отбора существенных операций бизнес пользователей, интеграционных и автоматизированных процессов.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Разработка тестовой модели нагрузочного тестирования (скрипты, эмуляторы внешних систем, генераторы тестовых данных).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Описание структуры стенда нагрузочного тестирования.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Проведение испытаний в тестовой среде.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Подготовка отчетов по результатам тестов.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Проведение сравнительного анализа результатов тестирования нового релиза с результатами тестирования предыдущих релизов информационной системы.</w:t>
      </w:r>
    </w:p>
    <w:p>
      <w:pPr>
        <w:sectPr>
          <w:headerReference w:type="default" r:id="rId28"/>
          <w:headerReference w:type="first" r:id="rId29"/>
          <w:footerReference w:type="default" r:id="rId30"/>
          <w:footerReference w:type="first" r:id="rId31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Поиск «узких мест» и подготовка рекомендаций по оптимизации производительности.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28" w:name="_Toc411245349"/>
      <w:bookmarkStart w:id="29" w:name="_Toc411255105"/>
      <w:bookmarkStart w:id="30" w:name="_Toc467514018"/>
      <w:bookmarkStart w:id="31" w:name="_Toc127357010"/>
      <w:r>
        <w:rPr>
          <w:rFonts w:eastAsia="" w:eastAsiaTheme="majorEastAsia"/>
        </w:rPr>
        <w:t>Ограничения тестирования</w:t>
      </w:r>
      <w:bookmarkEnd w:id="28"/>
      <w:bookmarkEnd w:id="29"/>
      <w:bookmarkEnd w:id="30"/>
      <w:bookmarkEnd w:id="31"/>
    </w:p>
    <w:p>
      <w:pPr>
        <w:pStyle w:val="Normal"/>
        <w:rPr/>
      </w:pPr>
      <w:r>
        <w:rPr/>
        <w:t>В данном разделе описываются ограничивающие условия, которые должны быть соблюдены в процессе тестирования. При заполнении раздела нужно учитывать, что ограничения тестирования не должны противоречить другим разделам методики.</w:t>
        <w:tab/>
      </w:r>
    </w:p>
    <w:p>
      <w:pPr>
        <w:pStyle w:val="Normal"/>
        <w:rPr/>
      </w:pPr>
      <w:r>
        <w:rPr/>
        <w:t>Пример: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В рамках проводимого нагрузочного тестирования следует отметить следующие ограничения: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Тестирование не направлено на выявление дефектов в аппаратной части стенда.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Не оценивается влияние загруженности каналов связи.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Специалисты Заказчика предоставляют профиль нагрузки.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Организация, работоспособность и доступность тестового стенда обеспечивается Заказчиком.</w:t>
      </w:r>
    </w:p>
    <w:p>
      <w:pPr>
        <w:sectPr>
          <w:headerReference w:type="default" r:id="rId32"/>
          <w:headerReference w:type="first" r:id="rId33"/>
          <w:footerReference w:type="default" r:id="rId34"/>
          <w:footerReference w:type="first" r:id="rId35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Системы «…», «…» (указать системы), присутствуют в тестовом контуре, но не участвуют в нагрузочном тестировании, так как…. (указать причину).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32" w:name="_Toc411255106"/>
      <w:bookmarkStart w:id="33" w:name="_Toc411245350"/>
      <w:bookmarkStart w:id="34" w:name="_Toc467514019"/>
      <w:bookmarkStart w:id="35" w:name="_Toc127357011"/>
      <w:r>
        <w:rPr>
          <w:rFonts w:eastAsia="" w:eastAsiaTheme="majorEastAsia"/>
        </w:rPr>
        <w:t>Архитектура системы</w:t>
      </w:r>
      <w:bookmarkEnd w:id="32"/>
      <w:bookmarkEnd w:id="33"/>
      <w:bookmarkEnd w:id="34"/>
      <w:bookmarkEnd w:id="35"/>
    </w:p>
    <w:p>
      <w:pPr>
        <w:pStyle w:val="Normal"/>
        <w:rPr/>
      </w:pPr>
      <w:r>
        <w:rPr/>
        <w:t>Разрабатывается архитектурная схема. На схеме должны быть указаны все смежные системы, с которыми происходит взаимодействие, точки входа нагрузки, протоколы взаимодействия. АС запрашивается у заказчика. При отсутствии, схема разрабатывается самостоятельно.</w:t>
      </w:r>
    </w:p>
    <w:p>
      <w:pPr>
        <w:pStyle w:val="Normal"/>
        <w:rPr/>
      </w:pPr>
      <w:r>
        <w:rPr/>
        <w:t xml:space="preserve">В случае необходимости дополнения информации, указанной в разделе </w:t>
      </w:r>
      <w:hyperlink w:anchor="_Введение">
        <w:r>
          <w:rPr>
            <w:rStyle w:val="ListLabel145"/>
            <w:color w:val="0000FF"/>
            <w:u w:val="single"/>
          </w:rPr>
          <w:t>Введение</w:t>
        </w:r>
      </w:hyperlink>
      <w:r>
        <w:rPr>
          <w:color w:val="0000FF"/>
          <w:u w:val="single"/>
        </w:rPr>
        <w:t xml:space="preserve">, </w:t>
      </w:r>
      <w:r>
        <w:rPr/>
        <w:t xml:space="preserve">приводится описание узлов комплекса систем, включенных в архитектурную схему, а также описание взаимодействия с внешними системами. </w:t>
      </w:r>
    </w:p>
    <w:p>
      <w:pPr>
        <w:pStyle w:val="Normal"/>
        <w:rPr/>
      </w:pPr>
      <w:r>
        <w:rPr/>
        <w:t xml:space="preserve">Пример: </w:t>
      </w:r>
    </w:p>
    <w:p>
      <w:pPr>
        <w:pStyle w:val="Style28"/>
        <w:rPr/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4058920"/>
            <wp:effectExtent l="0" t="0" r="0" b="0"/>
            <wp:wrapSquare wrapText="largest"/>
            <wp:docPr id="2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9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– Компонентная архитектура собственного процессинга</w:t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36" w:name="_Toc127357012"/>
      <w:bookmarkStart w:id="37" w:name="_Toc467514020"/>
      <w:bookmarkStart w:id="38" w:name="_Toc411255107"/>
      <w:bookmarkStart w:id="39" w:name="_Toc411245351"/>
      <w:r>
        <w:rPr>
          <w:rFonts w:eastAsia="" w:eastAsiaTheme="majorEastAsia"/>
        </w:rPr>
        <w:t>Конфигурация серверов продуктивного стенда</w:t>
      </w:r>
      <w:bookmarkEnd w:id="36"/>
      <w:bookmarkEnd w:id="37"/>
      <w:bookmarkEnd w:id="38"/>
      <w:bookmarkEnd w:id="39"/>
    </w:p>
    <w:p>
      <w:pPr>
        <w:pStyle w:val="Normal"/>
        <w:rPr/>
      </w:pPr>
      <w:r>
        <w:rPr/>
        <w:t xml:space="preserve">Раздел содержит таблицу с аппаратными характеристиками (марка сервера, тип и количество </w:t>
      </w:r>
      <w:r>
        <w:rPr>
          <w:lang w:val="en-US"/>
        </w:rPr>
        <w:t>CPU</w:t>
      </w:r>
      <w:r>
        <w:rPr/>
        <w:t xml:space="preserve">, память, дисковый массив, операционная система, используемая СУБД, сервер приложений и т.д.). Расшифровка названий систем должна быть приведена в разделе </w:t>
      </w:r>
      <w:r>
        <w:rPr/>
        <w:fldChar w:fldCharType="begin"/>
      </w:r>
      <w:r>
        <w:rPr/>
        <w:instrText xml:space="preserve"> REF _Ref411336958 \h </w:instrText>
      </w:r>
      <w:r>
        <w:rPr/>
        <w:fldChar w:fldCharType="separate"/>
      </w:r>
      <w:r>
        <w:rPr/>
        <w:t>Список терминов и сокращений</w:t>
      </w:r>
      <w:r>
        <w:rPr/>
        <w:fldChar w:fldCharType="end"/>
      </w:r>
      <w:r>
        <w:rPr/>
        <w:t xml:space="preserve">. </w:t>
      </w:r>
    </w:p>
    <w:p>
      <w:pPr>
        <w:pStyle w:val="Normal"/>
        <w:rPr/>
      </w:pPr>
      <w:r>
        <w:rPr/>
        <w:t>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1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Конфигурация серверов продуктивного стенда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2418"/>
        <w:gridCol w:w="2310"/>
        <w:gridCol w:w="4341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8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Host</w:t>
            </w:r>
          </w:p>
        </w:tc>
        <w:tc>
          <w:tcPr>
            <w:tcW w:w="2310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Параметр</w:t>
            </w:r>
          </w:p>
        </w:tc>
        <w:tc>
          <w:tcPr>
            <w:tcW w:w="4341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Значение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restart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Boomq</w:t>
            </w:r>
          </w:p>
        </w:tc>
        <w:tc>
          <w:tcPr>
            <w:tcW w:w="231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CPU cores</w:t>
            </w:r>
          </w:p>
        </w:tc>
        <w:tc>
          <w:tcPr>
            <w:tcW w:w="434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8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continue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</w:r>
          </w:p>
        </w:tc>
        <w:tc>
          <w:tcPr>
            <w:tcW w:w="231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RAM</w:t>
            </w:r>
          </w:p>
        </w:tc>
        <w:tc>
          <w:tcPr>
            <w:tcW w:w="434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16 GB</w:t>
            </w:r>
          </w:p>
        </w:tc>
      </w:tr>
      <w:tr>
        <w:trPr>
          <w:trHeight w:val="60" w:hRule="atLeast"/>
        </w:trPr>
        <w:tc>
          <w:tcPr>
            <w:tcW w:w="2418" w:type="dxa"/>
            <w:vMerge w:val="continue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</w:r>
          </w:p>
        </w:tc>
        <w:tc>
          <w:tcPr>
            <w:tcW w:w="231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Hard</w:t>
            </w:r>
          </w:p>
        </w:tc>
        <w:tc>
          <w:tcPr>
            <w:tcW w:w="434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100 GB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continue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</w:r>
          </w:p>
        </w:tc>
        <w:tc>
          <w:tcPr>
            <w:tcW w:w="231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Software</w:t>
            </w:r>
          </w:p>
        </w:tc>
        <w:tc>
          <w:tcPr>
            <w:tcW w:w="434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OS Centos 7, Boomq Enterprise 3.2.1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restart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57" w:after="63"/>
              <w:jc w:val="both"/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Нагрузочная станция Boomq</w:t>
            </w:r>
          </w:p>
        </w:tc>
        <w:tc>
          <w:tcPr>
            <w:tcW w:w="2310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CPU cores</w:t>
            </w:r>
          </w:p>
        </w:tc>
        <w:tc>
          <w:tcPr>
            <w:tcW w:w="4341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8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continue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57" w:after="63"/>
              <w:jc w:val="both"/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r>
          </w:p>
        </w:tc>
        <w:tc>
          <w:tcPr>
            <w:tcW w:w="2310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RAM</w:t>
            </w:r>
          </w:p>
        </w:tc>
        <w:tc>
          <w:tcPr>
            <w:tcW w:w="4341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32 GB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continue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57" w:after="63"/>
              <w:jc w:val="both"/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r>
          </w:p>
        </w:tc>
        <w:tc>
          <w:tcPr>
            <w:tcW w:w="2310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Hard</w:t>
            </w:r>
          </w:p>
        </w:tc>
        <w:tc>
          <w:tcPr>
            <w:tcW w:w="4341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500 GB</w:t>
            </w:r>
          </w:p>
        </w:tc>
      </w:tr>
      <w:tr>
        <w:trPr>
          <w:trHeight w:val="57" w:hRule="atLeast"/>
        </w:trPr>
        <w:tc>
          <w:tcPr>
            <w:tcW w:w="2418" w:type="dxa"/>
            <w:vMerge w:val="continue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57" w:after="63"/>
              <w:jc w:val="both"/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</w:r>
          </w:p>
        </w:tc>
        <w:tc>
          <w:tcPr>
            <w:tcW w:w="2310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Software</w:t>
            </w:r>
          </w:p>
        </w:tc>
        <w:tc>
          <w:tcPr>
            <w:tcW w:w="4341" w:type="dxa"/>
            <w:tcBorders/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OS Centos 7</w:t>
            </w:r>
          </w:p>
        </w:tc>
      </w:tr>
    </w:tbl>
    <w:p>
      <w:pPr>
        <w:sectPr>
          <w:headerReference w:type="default" r:id="rId37"/>
          <w:headerReference w:type="first" r:id="rId38"/>
          <w:footerReference w:type="default" r:id="rId39"/>
          <w:footerReference w:type="first" r:id="rId40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</w:pPr>
    </w:p>
    <w:p>
      <w:pPr>
        <w:pStyle w:val="19"/>
        <w:numPr>
          <w:ilvl w:val="0"/>
          <w:numId w:val="1"/>
        </w:numPr>
        <w:rPr/>
      </w:pPr>
      <w:bookmarkStart w:id="40" w:name="_Toc127357013"/>
      <w:bookmarkStart w:id="41" w:name="_Toc467514021"/>
      <w:r>
        <w:rPr>
          <w:rFonts w:eastAsia="" w:eastAsiaTheme="majorEastAsia"/>
        </w:rPr>
        <w:t>Взаимодействие с внешними системами</w:t>
      </w:r>
      <w:bookmarkEnd w:id="40"/>
      <w:bookmarkEnd w:id="41"/>
    </w:p>
    <w:p>
      <w:pPr>
        <w:pStyle w:val="Normal"/>
        <w:rPr>
          <w:color w:val="000000"/>
        </w:rPr>
      </w:pPr>
      <w:r>
        <w:rPr>
          <w:rFonts w:eastAsia="" w:eastAsiaTheme="majorEastAsia"/>
          <w:color w:val="000000"/>
        </w:rPr>
        <w:t>Взаимодействие с внешними системами — отсутствует.</w:t>
      </w:r>
    </w:p>
    <w:p>
      <w:pPr>
        <w:pStyle w:val="Normal"/>
        <w:rPr>
          <w:rFonts w:eastAsia="Calibri" w:eastAsiaTheme="minorHAnsi"/>
          <w:color w:themeColor="text1" w:themeTint="80" w:val="7F7F7F"/>
          <w:lang w:val="en-US" w:eastAsia="en-US"/>
        </w:rPr>
      </w:pPr>
      <w:r>
        <w:rPr/>
      </w:r>
    </w:p>
    <w:p>
      <w:pPr>
        <w:sectPr>
          <w:headerReference w:type="default" r:id="rId41"/>
          <w:headerReference w:type="first" r:id="rId42"/>
          <w:footerReference w:type="default" r:id="rId43"/>
          <w:footerReference w:type="first" r:id="rId44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0"/>
        </w:numPr>
        <w:ind w:hanging="0" w:left="340"/>
        <w:rPr/>
      </w:pPr>
      <w:r>
        <w:rPr/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42" w:name="_Toc127357014"/>
      <w:bookmarkStart w:id="43" w:name="_Toc467514022"/>
      <w:r>
        <w:rPr>
          <w:rFonts w:eastAsia="" w:eastAsiaTheme="majorEastAsia"/>
        </w:rPr>
        <w:t>Стратегия тестирования</w:t>
      </w:r>
      <w:bookmarkEnd w:id="42"/>
      <w:bookmarkEnd w:id="43"/>
    </w:p>
    <w:p>
      <w:pPr>
        <w:pStyle w:val="Normal"/>
        <w:rPr/>
      </w:pPr>
      <w:r>
        <w:rPr/>
        <w:t>Приводится описание общего подхода к тестированию: способы эмуляции нагрузки, способы отбора операций в профили, инструменты, взаимодействие с внешними системами и т.д. Выбирается, исходя из целей тестирования и возможностей тестового контура (мощности, состав).</w:t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44" w:name="_Toc127357015"/>
      <w:bookmarkStart w:id="45" w:name="_Toc411245354"/>
      <w:bookmarkStart w:id="46" w:name="_Toc467514023"/>
      <w:bookmarkStart w:id="47" w:name="_Toc411255110"/>
      <w:r>
        <w:rPr>
          <w:rFonts w:eastAsia="" w:eastAsiaTheme="majorEastAsia"/>
        </w:rPr>
        <w:t>Этапы тестирования</w:t>
      </w:r>
      <w:bookmarkEnd w:id="44"/>
      <w:bookmarkEnd w:id="45"/>
      <w:bookmarkEnd w:id="46"/>
      <w:bookmarkEnd w:id="47"/>
    </w:p>
    <w:p>
      <w:pPr>
        <w:pStyle w:val="Normal"/>
        <w:rPr/>
      </w:pPr>
      <w:r>
        <w:rPr/>
        <w:t>В данном разделе описываются этапы тестирования.</w:t>
      </w:r>
    </w:p>
    <w:p>
      <w:pPr>
        <w:pStyle w:val="-6"/>
        <w:rPr/>
      </w:pPr>
      <w:r>
        <w:rPr/>
        <w:t>Пример: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Проект проведения нагрузочного тестирования делится на следующие этапы: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создание методики (данный документ);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разработка средств, эмулирующих нагрузку на процессинг и подготовка среды тестирования;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разработка генерации данных для тестирования на увеличенных объемах. Документ «PL_TCS_Методика_наполнения_БД_0.1.0.docx»;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проведение тестирования;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системный анализ;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szCs w:val="22"/>
          <w:lang w:eastAsia="en-US"/>
        </w:rPr>
        <w:t>подготовка отчета.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Критерии успешного завершения тестирования: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достигнута повторяемость результатов тестов;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выполнены все запланированных тестов;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получены данные мониторинга;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szCs w:val="22"/>
          <w:lang w:eastAsia="en-US"/>
        </w:rPr>
      </w:pPr>
      <w:r>
        <w:rPr>
          <w:rFonts w:eastAsia="Calibri" w:eastAsiaTheme="minorHAnsi"/>
          <w:color w:themeColor="text1" w:themeTint="80" w:val="7F7F7F"/>
          <w:szCs w:val="22"/>
          <w:lang w:eastAsia="en-US"/>
        </w:rPr>
        <w:t>измерены времена отклика интерфейса;</w:t>
      </w:r>
    </w:p>
    <w:p>
      <w:pPr>
        <w:sectPr>
          <w:headerReference w:type="default" r:id="rId45"/>
          <w:headerReference w:type="first" r:id="rId46"/>
          <w:footerReference w:type="default" r:id="rId47"/>
          <w:footerReference w:type="first" r:id="rId48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0"/>
        </w:numPr>
        <w:ind w:hanging="0" w:left="340"/>
        <w:rPr/>
      </w:pPr>
      <w:r>
        <w:rPr/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48" w:name="_Toc467514024"/>
      <w:bookmarkStart w:id="49" w:name="_Toc411245355"/>
      <w:bookmarkStart w:id="50" w:name="Моделирование_нагрузки"/>
      <w:bookmarkStart w:id="51" w:name="_Toc411255111"/>
      <w:bookmarkStart w:id="52" w:name="_Toc127357016"/>
      <w:r>
        <w:rPr>
          <w:rFonts w:eastAsia="" w:eastAsiaTheme="majorEastAsia"/>
        </w:rPr>
        <w:t>Моделирование нагрузки</w:t>
      </w:r>
      <w:bookmarkEnd w:id="48"/>
      <w:bookmarkEnd w:id="49"/>
      <w:bookmarkEnd w:id="50"/>
      <w:bookmarkEnd w:id="51"/>
      <w:bookmarkEnd w:id="52"/>
    </w:p>
    <w:p>
      <w:pPr>
        <w:pStyle w:val="Normal"/>
        <w:rPr/>
      </w:pPr>
      <w:r>
        <w:rPr/>
        <w:t>В данном разделе производится общий обзор моделирования нагрузки, описываются требования к средствам нагрузочного тестирования: каким образом будут моделироваться нагрузки по различным операциям, как будут разрабатываться эмуляторы внешних систем, каким образом будет определяться интенсивность выполнения сценариев и т.д. Пример:</w:t>
      </w:r>
    </w:p>
    <w:p>
      <w:pPr>
        <w:pStyle w:val="BodyText"/>
        <w:rPr>
          <w:color w:val="7F7F7F"/>
        </w:rPr>
      </w:pPr>
      <w:r>
        <w:rPr>
          <w:color w:val="7F7F7F"/>
          <w:szCs w:val="24"/>
        </w:rPr>
        <w:t>Для проведения тестирования будут разработаны средства нагрузочного тестирования (НТ). В данном разделе описаны требования к средствам НТ.</w:t>
      </w:r>
    </w:p>
    <w:p>
      <w:pPr>
        <w:pStyle w:val="BodyText"/>
        <w:rPr/>
      </w:pPr>
      <w:r>
        <w:rPr>
          <w:color w:val="7F7F7F"/>
        </w:rPr>
        <w:t xml:space="preserve">Средства НТ разрабатываются с использованием ПО </w:t>
      </w:r>
      <w:r>
        <w:rPr>
          <w:rStyle w:val="Strong"/>
          <w:color w:val="7F7F7F"/>
        </w:rPr>
        <w:t>LoadRunner</w:t>
      </w:r>
      <w:r>
        <w:rPr>
          <w:color w:val="7F7F7F"/>
        </w:rPr>
        <w:t>, предназначенного для создания тестов и проведения нагрузочного тестирования.</w:t>
      </w:r>
    </w:p>
    <w:p>
      <w:pPr>
        <w:pStyle w:val="BodyText"/>
        <w:rPr>
          <w:color w:val="7F7F7F"/>
        </w:rPr>
      </w:pPr>
      <w:r>
        <w:rPr>
          <w:color w:val="7F7F7F"/>
        </w:rPr>
        <w:t>Эмулятор системы BQ разрабатывается на JDK 7 и запускается в виде JAVA приложения. Подробнее можно прочитать в разделе «Описание работы ИС и заглушек».</w:t>
      </w:r>
    </w:p>
    <w:p>
      <w:pPr>
        <w:pStyle w:val="BodyText"/>
        <w:rPr>
          <w:color w:val="7F7F7F"/>
        </w:rPr>
      </w:pPr>
      <w:r>
        <w:rPr>
          <w:color w:val="7F7F7F"/>
        </w:rPr>
        <w:t>Моделирование нагрузки от операционной деятельности производится с использованием средств НТ, путем эмуляции XML-сообщений, порождаемых системой LTW через шину Sonic с использованием JDBC-соединения на порт 19000 в Profile. В процессе тестирования каждый виртуальный пользователь выполняет цикл из последовательных сценариев, состоящих из отправки XML-запросов.</w:t>
      </w:r>
    </w:p>
    <w:p>
      <w:pPr>
        <w:pStyle w:val="BodyText"/>
        <w:rPr/>
      </w:pPr>
      <w:r>
        <w:rPr>
          <w:color w:val="7F7F7F"/>
        </w:rPr>
        <w:t xml:space="preserve">Для моделирования нагрузки от операций с пластиковыми картами от системы MK будет использоваться решение, разработанное компанией Performance Lab, для эмуляции нагрузки по протоколу ISO-8583 на интерфейс INT_5 (порт 19001) Profile. В качестве инструмента генерации нагрузки будет использоваться </w:t>
      </w:r>
      <w:r>
        <w:rPr>
          <w:rStyle w:val="Strong"/>
          <w:b w:val="false"/>
          <w:bCs w:val="false"/>
          <w:color w:val="7F7F7F"/>
        </w:rPr>
        <w:t>LoadRunner</w:t>
      </w:r>
      <w:r>
        <w:rPr>
          <w:color w:val="7F7F7F"/>
        </w:rPr>
        <w:t>.</w:t>
      </w:r>
    </w:p>
    <w:p>
      <w:pPr>
        <w:pStyle w:val="BodyText"/>
        <w:rPr/>
      </w:pPr>
      <w:r>
        <w:rPr>
          <w:color w:val="7F7F7F"/>
        </w:rPr>
        <w:t xml:space="preserve">Моделирование нагрузки от регламентных операций и batch-процессов осуществляется вручную с использованием XML-запросов. Для операций, выполняемых в рамках операционной деятельности (например, загрузка клиринговых файлов), будет создан отдельный сценарий в </w:t>
      </w:r>
      <w:r>
        <w:rPr>
          <w:rStyle w:val="Strong"/>
          <w:b w:val="false"/>
          <w:bCs w:val="false"/>
          <w:color w:val="7F7F7F"/>
        </w:rPr>
        <w:t>LoadRunne</w:t>
      </w:r>
      <w:r>
        <w:rPr>
          <w:rStyle w:val="Strong"/>
          <w:color w:val="7F7F7F"/>
        </w:rPr>
        <w:t>r</w:t>
      </w:r>
      <w:r>
        <w:rPr>
          <w:color w:val="7F7F7F"/>
        </w:rPr>
        <w:t xml:space="preserve"> аналогично моделированию операционной деятельности. Запуск будет осуществляться через вызов XML-сообщений с использованием JDBC на порт 19000.</w:t>
      </w:r>
    </w:p>
    <w:p>
      <w:pPr>
        <w:pStyle w:val="BodyText"/>
        <w:rPr>
          <w:color w:val="7F7F7F"/>
        </w:rPr>
      </w:pPr>
      <w:r>
        <w:rPr>
          <w:color w:val="7F7F7F"/>
        </w:rPr>
        <w:t>Интенсивность выполнения сценария каждым пользователем зависит от сценария, времени отклика системы и величины задержки между двумя последовательными итерациями (между началом выполнения двух сценариев). Во время тестирования продолжительность выполнения сценария и время отклика системы фиксируются, а изменение интенсивности нагрузки достигается путем изменения количества виртуальных пользователей и задержки между итерациями.</w:t>
      </w:r>
    </w:p>
    <w:p>
      <w:pPr>
        <w:pStyle w:val="BodyText"/>
        <w:rPr>
          <w:color w:val="7F7F7F"/>
        </w:rPr>
      </w:pPr>
      <w:r>
        <w:rPr>
          <w:color w:val="7F7F7F"/>
        </w:rPr>
        <w:t>Таким образом, если сумма времени отклика системы и времени выполнения сценария не превышает задержку между двумя последовательными итерациями, увеличение количества виртуальных пользователей, одновременно выполняющих сценарии, приведет к пропорциональному увеличению общей интенсивности.</w:t>
      </w:r>
    </w:p>
    <w:p>
      <w:pPr>
        <w:pStyle w:val="BodyText"/>
        <w:rPr>
          <w:color w:val="7F7F7F"/>
        </w:rPr>
      </w:pPr>
      <w:r>
        <w:rPr>
          <w:color w:val="7F7F7F"/>
        </w:rPr>
        <w:t>В процессе тестирования изменение общей интенсивности нагрузки на систему (моделируемая нагрузка) будет достигаться путем регулирования количества виртуальных пользователей и величины задержки между итерациями.</w:t>
      </w:r>
    </w:p>
    <w:p>
      <w:pPr>
        <w:pStyle w:val="BodyText"/>
        <w:rPr>
          <w:color w:val="7F7F7F"/>
        </w:rPr>
      </w:pPr>
      <w:r>
        <w:rPr>
          <w:color w:val="7F7F7F"/>
        </w:rPr>
        <w:t>Величина задержки и количество виртуальных пользователей для различных сценариев рассчитываются с использованием Excel-шаблона. Эти расчеты выполняются на этапе подготовки тестового стенда и средств НТ после написания скриптов и определения времени их выполнения в ненагруженной системе.</w:t>
      </w:r>
    </w:p>
    <w:p>
      <w:pPr>
        <w:pStyle w:val="Normal"/>
        <w:rPr>
          <w:color w:themeColor="text1" w:themeTint="80" w:val="7F7F7F"/>
        </w:rPr>
      </w:pPr>
      <w:r>
        <w:rPr/>
      </w:r>
    </w:p>
    <w:p>
      <w:pPr>
        <w:pStyle w:val="Normal"/>
        <w:spacing w:lineRule="auto" w:line="2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  <w:t>В разделе также может быть приведена схема подачи нагрузки. Пример:</w:t>
      </w:r>
    </w:p>
    <w:p>
      <w:pPr>
        <w:pStyle w:val="Style28"/>
        <w:rPr/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269875</wp:posOffset>
            </wp:positionH>
            <wp:positionV relativeFrom="paragraph">
              <wp:posOffset>635</wp:posOffset>
            </wp:positionV>
            <wp:extent cx="5759450" cy="2021840"/>
            <wp:effectExtent l="0" t="0" r="0" b="0"/>
            <wp:wrapSquare wrapText="largest"/>
            <wp:docPr id="4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9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-  Схема генерации нагрузки</w:t>
      </w:r>
    </w:p>
    <w:p>
      <w:pPr>
        <w:sectPr>
          <w:headerReference w:type="default" r:id="rId50"/>
          <w:headerReference w:type="first" r:id="rId51"/>
          <w:footerReference w:type="default" r:id="rId52"/>
          <w:footerReference w:type="first" r:id="rId53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19"/>
        <w:numPr>
          <w:ilvl w:val="0"/>
          <w:numId w:val="1"/>
        </w:numPr>
        <w:rPr/>
      </w:pPr>
      <w:bookmarkStart w:id="53" w:name="_Toc467514025"/>
      <w:bookmarkStart w:id="54" w:name="_Toc127357017"/>
      <w:r>
        <w:rPr/>
        <w:t>Тестовый стенд</w:t>
      </w:r>
      <w:bookmarkEnd w:id="53"/>
      <w:bookmarkEnd w:id="54"/>
    </w:p>
    <w:p>
      <w:pPr>
        <w:pStyle w:val="28"/>
        <w:numPr>
          <w:ilvl w:val="1"/>
          <w:numId w:val="1"/>
        </w:numPr>
        <w:rPr/>
      </w:pPr>
      <w:bookmarkStart w:id="55" w:name="_Toc127357018"/>
      <w:bookmarkStart w:id="56" w:name="_Toc467514026"/>
      <w:r>
        <w:rPr/>
        <w:t>Архитектура тестового стенда</w:t>
      </w:r>
      <w:bookmarkEnd w:id="55"/>
      <w:bookmarkEnd w:id="56"/>
    </w:p>
    <w:p>
      <w:pPr>
        <w:pStyle w:val="Normal"/>
        <w:rPr/>
      </w:pPr>
      <w:r>
        <w:rPr/>
        <w:t>В разделе приводится описание архитектуры тестового стенда с указанием смежных систем, а также архитектурная схема тестового стенда. 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Архитектура тестового стенда включает в себя сервер БД </w:t>
      </w:r>
      <w:r>
        <w:rPr>
          <w:color w:themeColor="text1" w:themeTint="80" w:val="7F7F7F"/>
          <w:lang w:val="en-US"/>
        </w:rPr>
        <w:t>Profile</w:t>
      </w:r>
      <w:r>
        <w:rPr>
          <w:color w:themeColor="text1" w:themeTint="80" w:val="7F7F7F"/>
        </w:rPr>
        <w:t xml:space="preserve"> и 2 нагрузочные станции </w:t>
      </w:r>
      <w:r>
        <w:rPr>
          <w:color w:themeColor="text1" w:themeTint="80" w:val="7F7F7F"/>
          <w:lang w:val="en-US"/>
        </w:rPr>
        <w:t>c</w:t>
      </w:r>
      <w:r>
        <w:rPr>
          <w:color w:themeColor="text1" w:themeTint="80" w:val="7F7F7F"/>
        </w:rPr>
        <w:t xml:space="preserve"> </w:t>
      </w:r>
      <w:r>
        <w:rPr>
          <w:color w:themeColor="text1" w:themeTint="80" w:val="7F7F7F"/>
          <w:lang w:val="en-US"/>
        </w:rPr>
        <w:t>Jmet</w:t>
      </w:r>
      <w:r>
        <w:rPr>
          <w:color w:themeColor="text1" w:themeTint="80" w:val="7F7F7F"/>
        </w:rPr>
        <w:t>e</w:t>
      </w:r>
      <w:r>
        <w:rPr>
          <w:color w:themeColor="text1" w:themeTint="80" w:val="7F7F7F"/>
          <w:lang w:val="en-US"/>
        </w:rPr>
        <w:t>r</w:t>
      </w:r>
      <w:r>
        <w:rPr>
          <w:color w:themeColor="text1" w:themeTint="80" w:val="7F7F7F"/>
        </w:rPr>
        <w:t>, развернутые на виртуальных машинах, а также сервер WebCsr, который не участвует в тестировании.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Взаимодействие с системой BQ будет реализовано в виде эмулятора файлового обмена, подробнее можно посмотреть в разделе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REF Моделирование_нагрузки \h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Моделирование нагрузки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>.</w:t>
      </w:r>
    </w:p>
    <w:p>
      <w:pPr>
        <w:pStyle w:val="Style28"/>
        <w:rPr/>
      </w:pPr>
      <w:r>
        <w:rPr/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4058920"/>
            <wp:effectExtent l="0" t="0" r="0" b="0"/>
            <wp:wrapSquare wrapText="largest"/>
            <wp:docPr id="4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9"/>
        <w:rPr/>
      </w:pPr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– Архитектурная схема тестового стенда</w:t>
      </w:r>
    </w:p>
    <w:p>
      <w:pPr>
        <w:pStyle w:val="Normal"/>
        <w:spacing w:lineRule="auto" w:line="240"/>
        <w:rPr>
          <w:rFonts w:ascii="Calibri" w:hAnsi="Calibri" w:eastAsia="" w:asciiTheme="minorHAnsi" w:eastAsiaTheme="majorEastAsia" w:hAnsiTheme="minorHAnsi"/>
          <w:szCs w:val="24"/>
        </w:rPr>
      </w:pPr>
      <w:r>
        <w:rPr>
          <w:rFonts w:eastAsia="" w:eastAsiaTheme="majorEastAsia" w:ascii="Calibri" w:hAnsi="Calibri"/>
          <w:szCs w:val="24"/>
        </w:rPr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57" w:name="_Toc127357019"/>
      <w:bookmarkStart w:id="58" w:name="_Toc411245358"/>
      <w:bookmarkStart w:id="59" w:name="_Toc411255114"/>
      <w:bookmarkStart w:id="60" w:name="_Toc467514027"/>
      <w:r>
        <w:rPr>
          <w:rFonts w:eastAsia="" w:eastAsiaTheme="majorEastAsia"/>
        </w:rPr>
        <w:t>Конфигурация тестового стенда</w:t>
      </w:r>
      <w:bookmarkEnd w:id="57"/>
      <w:bookmarkEnd w:id="58"/>
      <w:bookmarkEnd w:id="59"/>
      <w:bookmarkEnd w:id="60"/>
    </w:p>
    <w:p>
      <w:pPr>
        <w:pStyle w:val="Normal"/>
        <w:rPr/>
      </w:pPr>
      <w:r>
        <w:rPr/>
        <w:t>Приводятся технические требования по каждому элементу, указанному в архитектурной схеме тестового стенда. 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2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Конфигурация тестового стенда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2353"/>
        <w:gridCol w:w="3202"/>
        <w:gridCol w:w="805"/>
        <w:gridCol w:w="1757"/>
        <w:gridCol w:w="953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53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Тип/имя сервера</w:t>
            </w:r>
          </w:p>
        </w:tc>
        <w:tc>
          <w:tcPr>
            <w:tcW w:w="320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Конфигурация</w:t>
            </w:r>
          </w:p>
        </w:tc>
        <w:tc>
          <w:tcPr>
            <w:tcW w:w="805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Кол-во в прод.</w:t>
            </w:r>
          </w:p>
        </w:tc>
        <w:tc>
          <w:tcPr>
            <w:tcW w:w="1757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Кол-во для нагрузочного тестирования</w:t>
            </w:r>
          </w:p>
        </w:tc>
        <w:tc>
          <w:tcPr>
            <w:tcW w:w="953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ОС</w:t>
            </w:r>
          </w:p>
        </w:tc>
      </w:tr>
      <w:tr>
        <w:trPr/>
        <w:tc>
          <w:tcPr>
            <w:tcW w:w="23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Тестовый стенд</w:t>
            </w:r>
          </w:p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IP: 77.50.236.214:2032</w:t>
            </w:r>
          </w:p>
        </w:tc>
        <w:tc>
          <w:tcPr>
            <w:tcW w:w="32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8x Intel(R) Xeon(R) CPU E5-2690 v2 @ 3.00GHz, 16GB, 100Gb</w:t>
            </w:r>
          </w:p>
        </w:tc>
        <w:tc>
          <w:tcPr>
            <w:tcW w:w="80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-</w:t>
            </w:r>
          </w:p>
        </w:tc>
        <w:tc>
          <w:tcPr>
            <w:tcW w:w="175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9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CentOS</w:t>
            </w:r>
          </w:p>
        </w:tc>
      </w:tr>
      <w:tr>
        <w:trPr/>
        <w:tc>
          <w:tcPr>
            <w:tcW w:w="23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hyperlink r:id="rId55" w:tgtFrame="http://k9fis-pd.vtb24.ru:8080/WebCSR/login.do Ctrl+ щелчок: перейти по ссылке">
              <w:r>
                <w:rPr>
                  <w:rFonts w:eastAsia="Calibri" w:eastAsiaTheme="minorHAnsi"/>
                  <w:color w:themeColor="text1" w:themeTint="80" w:val="7F7F7F"/>
                  <w:kern w:val="0"/>
                  <w:lang w:eastAsia="en-US" w:bidi="ar-SA"/>
                </w:rPr>
                <w:t>Сервер заглушек</w:t>
              </w:r>
            </w:hyperlink>
          </w:p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I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P: 77.50.236.215:20022</w:t>
            </w:r>
          </w:p>
        </w:tc>
        <w:tc>
          <w:tcPr>
            <w:tcW w:w="32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8x Intel(R) Xeon(R) Gold 6326 CPU @ 2.90GHz, 32GB, 200Gb</w:t>
            </w:r>
          </w:p>
        </w:tc>
        <w:tc>
          <w:tcPr>
            <w:tcW w:w="80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kern w:val="0"/>
                <w:lang w:bidi="ar-SA"/>
              </w:rPr>
              <w:t>-</w:t>
            </w:r>
          </w:p>
        </w:tc>
        <w:tc>
          <w:tcPr>
            <w:tcW w:w="175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9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Ubuntu 22.04.3 LTS</w:t>
            </w:r>
          </w:p>
        </w:tc>
      </w:tr>
      <w:tr>
        <w:trPr/>
        <w:tc>
          <w:tcPr>
            <w:tcW w:w="23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Сервер с нагрузочными станциями Boomq</w:t>
            </w:r>
          </w:p>
        </w:tc>
        <w:tc>
          <w:tcPr>
            <w:tcW w:w="32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8x CPU, 32GB,  500Gb</w:t>
            </w:r>
          </w:p>
        </w:tc>
        <w:tc>
          <w:tcPr>
            <w:tcW w:w="80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kern w:val="0"/>
                <w:lang w:bidi="ar-SA"/>
              </w:rPr>
              <w:t>-</w:t>
            </w:r>
          </w:p>
        </w:tc>
        <w:tc>
          <w:tcPr>
            <w:tcW w:w="175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953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center"/>
              <w:rPr>
                <w:kern w:val="0"/>
                <w:lang w:bidi="ar-SA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CentOS 7</w:t>
            </w:r>
          </w:p>
        </w:tc>
      </w:tr>
    </w:tbl>
    <w:p>
      <w:pPr>
        <w:pStyle w:val="Normal"/>
        <w:spacing w:lineRule="auto" w:line="240"/>
        <w:rPr>
          <w:rFonts w:ascii="Calibri" w:hAnsi="Calibri" w:asciiTheme="minorHAnsi" w:hAnsiTheme="minorHAnsi"/>
          <w:szCs w:val="24"/>
        </w:rPr>
      </w:pPr>
      <w:r>
        <w:rPr>
          <w:rFonts w:asciiTheme="minorHAnsi" w:hAnsiTheme="minorHAnsi" w:ascii="Calibri" w:hAnsi="Calibri"/>
          <w:szCs w:val="24"/>
        </w:rPr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61" w:name="_Toc467514028"/>
      <w:bookmarkStart w:id="62" w:name="_Toc411245359"/>
      <w:bookmarkStart w:id="63" w:name="_Toc411255115"/>
      <w:bookmarkStart w:id="64" w:name="_Toc127357020"/>
      <w:r>
        <w:rPr>
          <w:rFonts w:eastAsia="" w:eastAsiaTheme="majorEastAsia"/>
        </w:rPr>
        <w:t>Конфигурация ПО</w:t>
      </w:r>
      <w:bookmarkEnd w:id="61"/>
      <w:bookmarkEnd w:id="62"/>
      <w:bookmarkEnd w:id="63"/>
      <w:bookmarkEnd w:id="64"/>
    </w:p>
    <w:p>
      <w:pPr>
        <w:pStyle w:val="Normal"/>
        <w:rPr/>
      </w:pPr>
      <w:r>
        <w:rPr/>
        <w:t>Указываются версии установленного программного обеспечения (с учетом установленных пакетов обновлений) и специфичные для него настройки. Дополнительно указываются настройки, которые должны быть выполнены перед проведением тестирования (синхронизация времени и часовых поясов, настройка локализации).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Тестирование проводится на системе Profile, база данных является копией промышленной от 24.10.2013. Версия ПО соответствует версии среды К1 от 24.10.2013. Тестирование будет произведено на среде, наполненной до целевых объемов.</w:t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65" w:name="_Toc127357021"/>
      <w:bookmarkStart w:id="66" w:name="_Toc467514029"/>
      <w:bookmarkStart w:id="67" w:name="_Toc411255116"/>
      <w:bookmarkStart w:id="68" w:name="_Toc411245360"/>
      <w:r>
        <w:rPr>
          <w:rFonts w:eastAsia="" w:eastAsiaTheme="majorEastAsia"/>
        </w:rPr>
        <w:t>Тестовые данные для средств НТ</w:t>
      </w:r>
      <w:bookmarkEnd w:id="65"/>
      <w:bookmarkEnd w:id="66"/>
      <w:bookmarkEnd w:id="67"/>
      <w:bookmarkEnd w:id="68"/>
    </w:p>
    <w:p>
      <w:pPr>
        <w:pStyle w:val="Normal"/>
        <w:rPr/>
      </w:pPr>
      <w:r>
        <w:rPr/>
        <w:t xml:space="preserve">Раздел заполняется при необходимости. Тестовые данные представляют из себя пулы данных, передаваемых заказчиком, или генерирующихся на стороне </w:t>
      </w:r>
      <w:r>
        <w:rPr>
          <w:lang w:val="en-US"/>
        </w:rPr>
        <w:t>Performance</w:t>
      </w:r>
      <w:r>
        <w:rPr/>
        <w:t xml:space="preserve"> </w:t>
      </w:r>
      <w:r>
        <w:rPr>
          <w:lang w:val="en-US"/>
        </w:rPr>
        <w:t>Lab</w:t>
      </w:r>
      <w:r>
        <w:rPr/>
        <w:t xml:space="preserve"> при помощи скриптов или запросов. В разделе необходимо описать источник пулов данных и способ их генерации.</w:t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69" w:name="_Toc467514031"/>
      <w:bookmarkStart w:id="70" w:name="_Toc411245362"/>
      <w:bookmarkStart w:id="71" w:name="_Toc411255118"/>
      <w:bookmarkStart w:id="72" w:name="_Toc127357023"/>
      <w:r>
        <w:rPr>
          <w:rFonts w:eastAsia="" w:eastAsiaTheme="majorEastAsia"/>
        </w:rPr>
        <w:t>Прочие требования, предъявляемые к тестовой среде</w:t>
      </w:r>
      <w:bookmarkEnd w:id="69"/>
      <w:bookmarkEnd w:id="70"/>
      <w:bookmarkEnd w:id="71"/>
      <w:bookmarkEnd w:id="72"/>
    </w:p>
    <w:p>
      <w:pPr>
        <w:sectPr>
          <w:headerReference w:type="default" r:id="rId56"/>
          <w:headerReference w:type="first" r:id="rId57"/>
          <w:footerReference w:type="default" r:id="rId58"/>
          <w:footerReference w:type="first" r:id="rId59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rPr/>
      </w:pPr>
      <w:r>
        <w:rPr/>
        <w:t>Данный подраздел заполняется по необходимости.</w:t>
      </w:r>
      <w:bookmarkStart w:id="73" w:name="_Toc467514032"/>
      <w:bookmarkStart w:id="74" w:name="_Toc127357024"/>
      <w:bookmarkStart w:id="75" w:name="_Toc411255119"/>
      <w:bookmarkStart w:id="76" w:name="_Toc411245363"/>
      <w:bookmarkEnd w:id="73"/>
      <w:bookmarkEnd w:id="74"/>
      <w:bookmarkEnd w:id="75"/>
      <w:bookmarkEnd w:id="76"/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77" w:name="_Toc127357026"/>
      <w:bookmarkStart w:id="78" w:name="_Toc467514034"/>
      <w:bookmarkStart w:id="79" w:name="_Toc411255121"/>
      <w:bookmarkStart w:id="80" w:name="_Toc411245364"/>
      <w:r>
        <w:rPr>
          <w:rFonts w:eastAsia="" w:eastAsiaTheme="majorEastAsia"/>
        </w:rPr>
        <w:t>Профили нагрузки</w:t>
      </w:r>
      <w:bookmarkEnd w:id="77"/>
      <w:bookmarkEnd w:id="78"/>
      <w:bookmarkEnd w:id="79"/>
      <w:bookmarkEnd w:id="80"/>
    </w:p>
    <w:p>
      <w:pPr>
        <w:pStyle w:val="Normal"/>
        <w:rPr/>
      </w:pPr>
      <w:r>
        <w:rPr/>
        <w:t xml:space="preserve">Данный раздел является основным разделом методики нагрузочного тестирования. Профили нагрузки определяются на основании </w:t>
      </w:r>
      <w:hyperlink w:anchor="_Анализ_статистики">
        <w:r>
          <w:rPr>
            <w:rStyle w:val="ListLabel147"/>
            <w:color w:val="FF5959"/>
            <w:u w:val="single"/>
          </w:rPr>
          <w:t>анализа статистики</w:t>
        </w:r>
      </w:hyperlink>
      <w:r>
        <w:rPr/>
        <w:t xml:space="preserve">. В разделе приводится список выделенных профилей нагрузки, затем каждый рассматривается подробно в виде таблиц с указанием необходимых пунктов: названия операций, их описания, времени запуска, распределения в процентах, средней нагрузки, пиковой нагрузки, количества пользователей и проч. </w:t>
      </w:r>
    </w:p>
    <w:p>
      <w:pPr>
        <w:pStyle w:val="Normal"/>
        <w:rPr/>
      </w:pPr>
      <w:r>
        <w:rPr/>
        <w:t>Пример:</w:t>
      </w:r>
    </w:p>
    <w:p>
      <w:pPr>
        <w:pStyle w:val="28"/>
        <w:numPr>
          <w:ilvl w:val="1"/>
          <w:numId w:val="1"/>
        </w:numPr>
        <w:rPr>
          <w:rFonts w:eastAsia="" w:eastAsiaTheme="majorEastAsia"/>
          <w:lang w:bidi="en-US"/>
        </w:rPr>
      </w:pPr>
      <w:bookmarkStart w:id="81" w:name="_Toc411255122"/>
      <w:bookmarkStart w:id="82" w:name="_Toc127357027"/>
      <w:bookmarkStart w:id="83" w:name="_Toc376185304"/>
      <w:bookmarkStart w:id="84" w:name="процессинг"/>
      <w:bookmarkStart w:id="85" w:name="_Toc467514035"/>
      <w:r>
        <w:rPr>
          <w:rFonts w:eastAsia="" w:eastAsiaTheme="majorEastAsia"/>
          <w:lang w:bidi="en-US"/>
        </w:rPr>
        <w:t>Процессинговая деятельность</w:t>
      </w:r>
      <w:bookmarkEnd w:id="84"/>
      <w:r>
        <w:rPr>
          <w:rFonts w:eastAsia="" w:eastAsiaTheme="majorEastAsia"/>
          <w:lang w:bidi="en-US"/>
        </w:rPr>
        <w:t xml:space="preserve"> (MK)</w:t>
      </w:r>
      <w:bookmarkEnd w:id="81"/>
      <w:bookmarkEnd w:id="82"/>
      <w:bookmarkEnd w:id="83"/>
      <w:bookmarkEnd w:id="85"/>
    </w:p>
    <w:p>
      <w:pPr>
        <w:pStyle w:val="Style26"/>
        <w:rPr>
          <w:color w:themeColor="text1" w:themeTint="80" w:val="7F7F7F"/>
          <w:lang w:bidi="en-US"/>
        </w:rPr>
      </w:pPr>
      <w:r>
        <w:rPr>
          <w:color w:themeColor="text1" w:themeTint="80" w:val="7F7F7F"/>
          <w:lang w:bidi="en-US"/>
        </w:rPr>
        <w:t xml:space="preserve">Профиль </w:t>
      </w:r>
      <w:r>
        <w:rPr>
          <w:b/>
          <w:color w:themeColor="text1" w:themeTint="80" w:val="7F7F7F"/>
          <w:lang w:bidi="en-US"/>
        </w:rPr>
        <w:t>Процессинговая деятельность (</w:t>
      </w:r>
      <w:r>
        <w:rPr>
          <w:b/>
          <w:color w:themeColor="text1" w:themeTint="80" w:val="7F7F7F"/>
          <w:lang w:val="en-US" w:bidi="en-US"/>
        </w:rPr>
        <w:t>MK</w:t>
      </w:r>
      <w:r>
        <w:rPr>
          <w:b/>
          <w:color w:themeColor="text1" w:themeTint="80" w:val="7F7F7F"/>
          <w:lang w:bidi="en-US"/>
        </w:rPr>
        <w:t>)</w:t>
      </w:r>
      <w:r>
        <w:rPr>
          <w:color w:themeColor="text1" w:themeTint="80" w:val="7F7F7F"/>
          <w:lang w:bidi="en-US"/>
        </w:rPr>
        <w:t xml:space="preserve"> включает в себя операции процессинговой деятельности</w:t>
      </w:r>
      <w:r>
        <w:rPr>
          <w:b/>
          <w:color w:themeColor="text1" w:themeTint="80" w:val="7F7F7F"/>
          <w:lang w:bidi="en-US"/>
        </w:rPr>
        <w:t>,</w:t>
      </w:r>
      <w:r>
        <w:rPr>
          <w:color w:themeColor="text1" w:themeTint="80" w:val="7F7F7F"/>
          <w:lang w:bidi="en-US"/>
        </w:rPr>
        <w:t xml:space="preserve"> </w:t>
      </w:r>
      <w:r>
        <w:rPr>
          <w:b/>
          <w:color w:themeColor="text1" w:themeTint="80" w:val="7F7F7F"/>
          <w:lang w:bidi="en-US"/>
        </w:rPr>
        <w:t>карточные транзакции от Мульти Карты</w:t>
      </w:r>
      <w:r>
        <w:rPr>
          <w:color w:themeColor="text1" w:themeTint="80" w:val="7F7F7F"/>
          <w:lang w:bidi="en-US"/>
        </w:rPr>
        <w:t xml:space="preserve"> (</w:t>
      </w:r>
      <w:r>
        <w:rPr>
          <w:color w:themeColor="text1" w:themeTint="80" w:val="7F7F7F"/>
          <w:lang w:val="en-US" w:bidi="en-US"/>
        </w:rPr>
        <w:t>MK</w:t>
      </w:r>
      <w:r>
        <w:rPr>
          <w:color w:themeColor="text1" w:themeTint="80" w:val="7F7F7F"/>
          <w:lang w:bidi="en-US"/>
        </w:rPr>
        <w:t xml:space="preserve">) при выполнении клиентами POS и ATM операций. </w:t>
      </w:r>
    </w:p>
    <w:p>
      <w:pPr>
        <w:pStyle w:val="Style26"/>
        <w:rPr>
          <w:color w:themeColor="text1" w:themeTint="80" w:val="7F7F7F"/>
          <w:lang w:bidi="en-US"/>
        </w:rPr>
      </w:pPr>
      <w:r>
        <w:rPr>
          <w:color w:themeColor="text1" w:themeTint="80" w:val="7F7F7F"/>
          <w:lang w:bidi="en-US"/>
        </w:rPr>
        <w:t xml:space="preserve">Профиль сформирован на основе анализа статистики использования системы way4, основную нагрузку на систему по карточным транзакциям обеспечивает 6 типов операций, описание которых приведено в таблице </w:t>
      </w:r>
      <w:r>
        <w:rPr>
          <w:color w:themeColor="text1" w:themeTint="80" w:val="7F7F7F"/>
          <w:lang w:bidi="en-US"/>
        </w:rPr>
        <w:fldChar w:fldCharType="begin"/>
      </w:r>
      <w:r>
        <w:rPr>
          <w:color w:themeColor="text1" w:themeTint="80" w:val="7F7F7F"/>
          <w:lang w:bidi="en-US"/>
        </w:rPr>
        <w:instrText xml:space="preserve"> REF таб5 \h </w:instrText>
      </w:r>
      <w:r>
        <w:rPr>
          <w:color w:themeColor="text1" w:themeTint="80" w:val="7F7F7F"/>
          <w:lang w:bidi="en-US"/>
        </w:rPr>
        <w:fldChar w:fldCharType="separate"/>
      </w:r>
      <w:r>
        <w:rPr>
          <w:color w:themeColor="text1" w:themeTint="80" w:val="7F7F7F"/>
          <w:lang w:bidi="en-US"/>
        </w:rPr>
        <w:t>3</w:t>
      </w:r>
      <w:r>
        <w:rPr>
          <w:color w:themeColor="text1" w:themeTint="80" w:val="7F7F7F"/>
          <w:lang w:bidi="en-US"/>
        </w:rPr>
        <w:fldChar w:fldCharType="end"/>
      </w:r>
      <w:r>
        <w:rPr>
          <w:color w:themeColor="text1" w:themeTint="80" w:val="7F7F7F"/>
          <w:lang w:bidi="en-US"/>
        </w:rPr>
        <w:t>.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bookmarkStart w:id="86" w:name="таб5"/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3</w:t>
      </w:r>
      <w:r>
        <w:rPr>
          <w:color w:themeColor="text1" w:themeTint="80" w:val="7F7F7F"/>
        </w:rPr>
        <w:fldChar w:fldCharType="end"/>
      </w:r>
      <w:bookmarkEnd w:id="86"/>
      <w:r>
        <w:rPr>
          <w:color w:themeColor="text1" w:themeTint="80" w:val="7F7F7F"/>
        </w:rPr>
        <w:t xml:space="preserve"> – </w:t>
      </w:r>
      <w:r>
        <w:rPr>
          <w:color w:themeColor="text1" w:themeTint="80" w:val="7F7F7F"/>
          <w:lang w:bidi="en-US"/>
        </w:rPr>
        <w:t xml:space="preserve">Список операций </w:t>
      </w:r>
      <w:r>
        <w:rPr>
          <w:color w:themeColor="text1" w:themeTint="80" w:val="7F7F7F"/>
          <w:lang w:val="en-US" w:bidi="en-US"/>
        </w:rPr>
        <w:t>MK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460"/>
        <w:gridCol w:w="4078"/>
        <w:gridCol w:w="4532"/>
      </w:tblGrid>
      <w:tr>
        <w:trPr>
          <w:tblHeader w:val="true"/>
          <w:trHeight w:val="113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0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№</w:t>
            </w:r>
          </w:p>
        </w:tc>
        <w:tc>
          <w:tcPr>
            <w:tcW w:w="4078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Название операции</w:t>
            </w:r>
          </w:p>
        </w:tc>
        <w:tc>
          <w:tcPr>
            <w:tcW w:w="453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интенсивность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Выдача наличных в АТМ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34,2%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Оплата в ТСП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29,5%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Запрос баланса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24,9%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4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Взнос наличных в АТМ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5,8%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Запрос мини выписки в АТМ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4,9%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6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Снятие наличных через кассу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0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,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7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%</w:t>
            </w:r>
          </w:p>
        </w:tc>
      </w:tr>
      <w:tr>
        <w:trPr/>
        <w:tc>
          <w:tcPr>
            <w:tcW w:w="46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 </w:t>
            </w:r>
          </w:p>
        </w:tc>
        <w:tc>
          <w:tcPr>
            <w:tcW w:w="407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Итого</w:t>
            </w:r>
          </w:p>
        </w:tc>
        <w:tc>
          <w:tcPr>
            <w:tcW w:w="45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100,0%</w:t>
            </w:r>
          </w:p>
        </w:tc>
      </w:tr>
    </w:tbl>
    <w:p>
      <w:pPr>
        <w:sectPr>
          <w:headerReference w:type="default" r:id="rId60"/>
          <w:headerReference w:type="first" r:id="rId61"/>
          <w:footerReference w:type="default" r:id="rId62"/>
          <w:footerReference w:type="first" r:id="rId63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</w:pP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87" w:name="_Toc127357028"/>
      <w:bookmarkStart w:id="88" w:name="_Toc467514036"/>
      <w:r>
        <w:rPr>
          <w:rFonts w:eastAsia="" w:eastAsiaTheme="majorEastAsia"/>
        </w:rPr>
        <w:t>Сценарии пользования</w:t>
      </w:r>
      <w:bookmarkEnd w:id="87"/>
      <w:bookmarkEnd w:id="88"/>
    </w:p>
    <w:p>
      <w:pPr>
        <w:pStyle w:val="Normal"/>
        <w:rPr/>
      </w:pPr>
      <w:r>
        <w:rPr/>
        <w:t xml:space="preserve">Раздел заполняется в том случае, когда нагрузка идет непосредственно пользовательскими интерфейсными операциями, содержит описание перечень эмулируемых операций и названия скриптов. 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Для эмуляции процесса были записаны скрипты, соответствующие выполнению следующих пользовательских операций:</w:t>
      </w:r>
    </w:p>
    <w:p>
      <w:pPr>
        <w:pStyle w:val="Style25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 xml:space="preserve">Таблица </w:t>
      </w:r>
      <w:r>
        <w:rPr>
          <w:rFonts w:eastAsia="Calibri" w:eastAsiaTheme="minorHAnsi"/>
          <w:color w:themeColor="text1" w:themeTint="80" w:val="7F7F7F"/>
        </w:rPr>
        <w:fldChar w:fldCharType="begin"/>
      </w:r>
      <w:r>
        <w:rPr>
          <w:rFonts w:eastAsia="Calibri"/>
          <w:color w:themeColor="text1" w:themeTint="80" w:val="7F7F7F"/>
        </w:rPr>
        <w:instrText xml:space="preserve"> SEQ Таблица \* ARABIC </w:instrText>
      </w:r>
      <w:r>
        <w:rPr>
          <w:rFonts w:eastAsia="Calibri"/>
          <w:color w:themeColor="text1" w:themeTint="80" w:val="7F7F7F"/>
        </w:rPr>
        <w:fldChar w:fldCharType="separate"/>
      </w:r>
      <w:r>
        <w:rPr>
          <w:rFonts w:eastAsia="Calibri"/>
          <w:color w:themeColor="text1" w:themeTint="80" w:val="7F7F7F"/>
        </w:rPr>
        <w:t>4</w:t>
      </w:r>
      <w:r>
        <w:rPr>
          <w:rFonts w:eastAsia="Calibri"/>
          <w:color w:themeColor="text1" w:themeTint="80" w:val="7F7F7F"/>
        </w:rPr>
        <w:fldChar w:fldCharType="end"/>
      </w:r>
      <w:r>
        <w:rPr>
          <w:rFonts w:eastAsia="Calibri" w:eastAsiaTheme="minorHAnsi"/>
          <w:color w:themeColor="text1" w:themeTint="80" w:val="7F7F7F"/>
        </w:rPr>
        <w:t xml:space="preserve"> – Перечень эмулируемых операций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692"/>
        <w:gridCol w:w="1368"/>
        <w:gridCol w:w="3002"/>
        <w:gridCol w:w="4007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9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ID теста</w:t>
            </w:r>
          </w:p>
        </w:tc>
        <w:tc>
          <w:tcPr>
            <w:tcW w:w="1368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Название компонента</w:t>
            </w:r>
          </w:p>
        </w:tc>
        <w:tc>
          <w:tcPr>
            <w:tcW w:w="300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Название операции</w:t>
            </w:r>
          </w:p>
        </w:tc>
        <w:tc>
          <w:tcPr>
            <w:tcW w:w="4007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Название скрипта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UC01</w:t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Регистрация</w:t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UC01__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Registration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UC02</w:t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Создание отчёта</w:t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UC02_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Create_report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UC03</w:t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Создание теста</w:t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UC03_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Create_test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UC04</w:t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Создание тренда</w:t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UC04_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Create_trend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UC0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</w:t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Запуск теста</w:t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UC05_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val="en-US" w:eastAsia="en-US" w:bidi="ar-SA"/>
              </w:rPr>
              <w:t>Launch_test</w:t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/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833" w:hRule="atLeast"/>
        </w:trPr>
        <w:tc>
          <w:tcPr>
            <w:tcW w:w="6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136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300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40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val="en-US" w:eastAsia="en-US"/>
              </w:rPr>
            </w:pPr>
            <w:r>
              <w:rPr>
                <w:kern w:val="0"/>
                <w:lang w:bidi="ar-SA"/>
              </w:rPr>
            </w:r>
          </w:p>
        </w:tc>
      </w:tr>
    </w:tbl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Примечание. При эмуляции, каждая операция будет в свою очередь разбита на транзакции (логин, открытие формы, и др.).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89" w:name="_Toc127357029"/>
      <w:bookmarkStart w:id="90" w:name="_Toc467514037"/>
      <w:bookmarkStart w:id="91" w:name="_Toc411255124"/>
      <w:bookmarkStart w:id="92" w:name="_Toc411245366"/>
      <w:r>
        <w:rPr>
          <w:rFonts w:eastAsia="" w:eastAsiaTheme="majorEastAsia"/>
        </w:rPr>
        <w:t xml:space="preserve">Наполнение </w:t>
      </w:r>
      <w:bookmarkEnd w:id="90"/>
      <w:bookmarkEnd w:id="91"/>
      <w:bookmarkEnd w:id="92"/>
      <w:r>
        <w:rPr>
          <w:rFonts w:eastAsia="" w:eastAsiaTheme="majorEastAsia"/>
          <w:lang w:val="ru-RU"/>
        </w:rPr>
        <w:t>БД</w:t>
      </w:r>
      <w:bookmarkEnd w:id="89"/>
    </w:p>
    <w:p>
      <w:pPr>
        <w:pStyle w:val="Normal"/>
        <w:spacing w:lineRule="auto" w:line="240"/>
        <w:rPr>
          <w:szCs w:val="24"/>
        </w:rPr>
      </w:pPr>
      <w:r>
        <w:rPr>
          <w:szCs w:val="24"/>
        </w:rPr>
        <w:t>Для систем, включающих в себя базы данных, указываются объемы основных таблиц в тестовой и промышленной средах. В случае расхождения объемов – возможности и способы генерации данных, а также влияние на результаты тестирования. В случае если ожидается рост БД, и Заказчик подтвердил необходимость генерации данных, приводятся планируемые объемы БД.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  <w:lang w:bidi="en-US"/>
        </w:rPr>
      </w:pPr>
      <w:r>
        <w:rPr>
          <w:color w:themeColor="text1" w:themeTint="80" w:val="7F7F7F"/>
          <w:lang w:bidi="en-US"/>
        </w:rPr>
        <w:t xml:space="preserve">Наполнение БД Profile данными будет осуществляться, </w:t>
      </w:r>
      <w:r>
        <w:rPr>
          <w:color w:themeColor="text1" w:themeTint="80" w:val="7F7F7F"/>
          <w:lang w:bidi="en-US"/>
        </w:rPr>
        <w:t>путём генерации кода, написанного на Load Runner</w:t>
      </w:r>
      <w:r>
        <w:rPr>
          <w:color w:themeColor="text1" w:themeTint="80" w:val="7F7F7F"/>
          <w:lang w:bidi="en-US"/>
        </w:rPr>
        <w:t>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5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</w:t>
      </w:r>
      <w:r>
        <w:rPr>
          <w:color w:themeColor="text1" w:themeTint="80" w:val="7F7F7F"/>
          <w:lang w:bidi="en-US"/>
        </w:rPr>
        <w:t xml:space="preserve">Прогноз наполнения БД. 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5224"/>
        <w:gridCol w:w="3845"/>
      </w:tblGrid>
      <w:tr>
        <w:trPr>
          <w:tblHeader w:val="true"/>
          <w:trHeight w:val="288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224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 xml:space="preserve">Наполнение БД </w:t>
            </w:r>
            <w:r>
              <w:rPr>
                <w:rFonts w:eastAsia="Calibri" w:eastAsiaTheme="minorHAnsi"/>
                <w:i w:val="false"/>
                <w:kern w:val="0"/>
                <w:lang w:val="en-US" w:eastAsia="en-US" w:bidi="ar-SA"/>
              </w:rPr>
              <w:t>Profile</w:t>
            </w: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 </w:t>
            </w:r>
          </w:p>
        </w:tc>
        <w:tc>
          <w:tcPr>
            <w:tcW w:w="3845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конец 20</w:t>
            </w: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2</w:t>
            </w: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4г</w:t>
            </w:r>
          </w:p>
        </w:tc>
      </w:tr>
      <w:tr>
        <w:trPr>
          <w:trHeight w:val="288" w:hRule="atLeast"/>
        </w:trPr>
        <w:tc>
          <w:tcPr>
            <w:tcW w:w="522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Запущенные тесты</w:t>
            </w:r>
          </w:p>
        </w:tc>
        <w:tc>
          <w:tcPr>
            <w:tcW w:w="384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5000</w:t>
            </w:r>
          </w:p>
        </w:tc>
      </w:tr>
      <w:tr>
        <w:trPr>
          <w:trHeight w:val="288" w:hRule="atLeast"/>
        </w:trPr>
        <w:tc>
          <w:tcPr>
            <w:tcW w:w="522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Запущенные тесты</w:t>
            </w:r>
          </w:p>
        </w:tc>
        <w:tc>
          <w:tcPr>
            <w:tcW w:w="384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5000</w:t>
            </w:r>
          </w:p>
        </w:tc>
      </w:tr>
      <w:tr>
        <w:trPr>
          <w:trHeight w:val="480" w:hRule="atLeast"/>
        </w:trPr>
        <w:tc>
          <w:tcPr>
            <w:tcW w:w="522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Запущенные тесты</w:t>
            </w:r>
          </w:p>
        </w:tc>
        <w:tc>
          <w:tcPr>
            <w:tcW w:w="384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5000</w:t>
            </w:r>
          </w:p>
        </w:tc>
      </w:tr>
    </w:tbl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Прогноз роста количества транзакций в БД по карточным операциям рассчитан исходя из плавного (1млн в месяц) роста количества карт и сформирован на основе статистики </w:t>
      </w:r>
      <w:r>
        <w:rPr>
          <w:color w:themeColor="text1" w:themeTint="80" w:val="7F7F7F"/>
          <w:lang w:val="en-US"/>
        </w:rPr>
        <w:t>WAY</w:t>
      </w:r>
      <w:r>
        <w:rPr>
          <w:color w:themeColor="text1" w:themeTint="80" w:val="7F7F7F"/>
        </w:rPr>
        <w:t>4.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Количество операций процессинга в сутки на 1млн. карт = </w:t>
      </w:r>
      <w:r>
        <w:rPr/>
      </w:r>
      <m:oMath xmlns:m="http://schemas.openxmlformats.org/officeDocument/2006/math">
        <m:f>
          <m:num>
            <m:r>
              <w:rPr>
                <w:rFonts w:ascii="Cambria Math" w:hAnsi="Cambria Math"/>
              </w:rPr>
              <m:t xml:space="preserve">Среднее</m:t>
            </m:r>
            <m:r>
              <w:rPr>
                <w:rFonts w:ascii="Cambria Math" w:hAnsi="Cambria Math"/>
              </w:rPr>
              <m:t xml:space="preserve">количество</m:t>
            </m:r>
            <m:r>
              <w:rPr>
                <w:rFonts w:ascii="Cambria Math" w:hAnsi="Cambria Math"/>
              </w:rPr>
              <m:t xml:space="preserve">операций</m:t>
            </m:r>
            <m:r>
              <w:rPr>
                <w:rFonts w:ascii="Cambria Math" w:hAnsi="Cambria Math"/>
              </w:rPr>
              <m:t xml:space="preserve">WAY</m:t>
            </m:r>
            <m:r>
              <w:rPr>
                <w:rFonts w:ascii="Cambria Math" w:hAnsi="Cambria Math"/>
              </w:rPr>
              <m:t xml:space="preserve">4</m:t>
            </m:r>
            <m:r>
              <w:rPr>
                <w:rFonts w:ascii="Cambria Math" w:hAnsi="Cambria Math"/>
              </w:rPr>
              <m:t xml:space="preserve">в</m:t>
            </m:r>
            <m:r>
              <w:rPr>
                <w:rFonts w:ascii="Cambria Math" w:hAnsi="Cambria Math"/>
              </w:rPr>
              <m:t xml:space="preserve">сутки</m:t>
            </m:r>
          </m:num>
          <m:den>
            <m:r>
              <w:rPr>
                <w:rFonts w:ascii="Cambria Math" w:hAnsi="Cambria Math"/>
              </w:rPr>
              <m:t xml:space="preserve">Количество</m:t>
            </m:r>
            <m:r>
              <w:rPr>
                <w:rFonts w:ascii="Cambria Math" w:hAnsi="Cambria Math"/>
              </w:rPr>
              <m:t xml:space="preserve">млн</m:t>
            </m:r>
            <m:r>
              <w:rPr>
                <w:rFonts w:ascii="Cambria Math" w:hAnsi="Cambria Math"/>
              </w:rPr>
              <m:t xml:space="preserve">карт</m:t>
            </m:r>
            <m:r>
              <w:rPr>
                <w:rFonts w:ascii="Cambria Math" w:hAnsi="Cambria Math"/>
              </w:rPr>
              <m:t xml:space="preserve">WAY</m:t>
            </m:r>
            <m:r>
              <w:rPr>
                <w:rFonts w:ascii="Cambria Math" w:hAnsi="Cambria Math"/>
              </w:rPr>
              <m:t xml:space="preserve">4</m:t>
            </m:r>
          </m:den>
        </m:f>
      </m:oMath>
    </w:p>
    <w:p>
      <w:pPr>
        <w:pStyle w:val="Normal"/>
        <w:rPr>
          <w:color w:themeColor="text1" w:themeTint="80" w:val="7F7F7F"/>
          <w:sz w:val="18"/>
          <w:szCs w:val="18"/>
        </w:rPr>
      </w:pPr>
      <w:r>
        <w:rPr>
          <w:color w:themeColor="text1" w:themeTint="80" w:val="7F7F7F"/>
        </w:rPr>
        <w:t xml:space="preserve">Количество транзакций в БД =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Количество</m:t>
        </m:r>
        <m:r>
          <w:rPr>
            <w:rFonts w:ascii="Cambria Math" w:hAnsi="Cambria Math"/>
          </w:rPr>
          <m:t xml:space="preserve">операций</m:t>
        </m:r>
        <m:r>
          <w:rPr>
            <w:rFonts w:ascii="Cambria Math" w:hAnsi="Cambria Math"/>
          </w:rPr>
          <m:t xml:space="preserve">процессинга</m:t>
        </m:r>
        <m:r>
          <w:rPr>
            <w:rFonts w:ascii="Cambria Math" w:hAnsi="Cambria Math"/>
          </w:rPr>
          <m:t xml:space="preserve">в</m:t>
        </m:r>
        <m:r>
          <w:rPr>
            <w:rFonts w:ascii="Cambria Math" w:hAnsi="Cambria Math"/>
          </w:rPr>
          <m:t xml:space="preserve">сутки</m:t>
        </m:r>
        <m:r>
          <w:rPr>
            <w:rFonts w:ascii="Cambria Math" w:hAnsi="Cambria Math"/>
          </w:rPr>
          <m:t xml:space="preserve">∗</m:t>
        </m:r>
        <m:r>
          <w:rPr>
            <w:rFonts w:ascii="Cambria Math" w:hAnsi="Cambria Math"/>
          </w:rPr>
          <m:t xml:space="preserve">75</m:t>
        </m:r>
        <m:r>
          <m:rPr>
            <m:lit/>
            <m:nor/>
          </m:rPr>
          <w:rPr>
            <w:rFonts w:ascii="Cambria Math" w:hAnsi="Cambria Math"/>
          </w:rPr>
          <m:t xml:space="preserve">%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количество</m:t>
            </m:r>
            <m:r>
              <w:rPr>
                <w:rFonts w:ascii="Cambria Math" w:hAnsi="Cambria Math"/>
              </w:rPr>
              <m:t xml:space="preserve">опреаций</m:t>
            </m:r>
            <m:r>
              <w:rPr>
                <w:rFonts w:ascii="Cambria Math" w:hAnsi="Cambria Math"/>
              </w:rPr>
              <m:t xml:space="preserve">попадпюших</m:t>
            </m:r>
            <m:r>
              <w:rPr>
                <w:rFonts w:ascii="Cambria Math" w:hAnsi="Cambria Math"/>
              </w:rPr>
              <m:t xml:space="preserve">в</m:t>
            </m:r>
            <m:r>
              <w:rPr>
                <w:rFonts w:ascii="Cambria Math" w:hAnsi="Cambria Math"/>
              </w:rPr>
              <m:t xml:space="preserve">клиринговые</m:t>
            </m:r>
            <m:r>
              <w:rPr>
                <w:rFonts w:ascii="Cambria Math" w:hAnsi="Cambria Math"/>
              </w:rPr>
              <m:t xml:space="preserve">файлы</m:t>
            </m:r>
          </m:e>
        </m:d>
      </m:oMath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Исходя из вышеописанных формул, можно посчитать 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Количество операций процессинга в сутки на 1млн карт = </w:t>
      </w:r>
      <w:r>
        <w:rPr/>
      </w:r>
      <m:oMath xmlns:m="http://schemas.openxmlformats.org/officeDocument/2006/math">
        <m:f>
          <m:num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300</m:t>
            </m:r>
            <m:r>
              <w:rPr>
                <w:rFonts w:ascii="Cambria Math" w:hAnsi="Cambria Math"/>
              </w:rPr>
              <m:t xml:space="preserve">000</m:t>
            </m:r>
          </m:num>
          <m:den>
            <m:r>
              <w:rPr>
                <w:rFonts w:ascii="Cambria Math" w:hAnsi="Cambria Math"/>
              </w:rPr>
              <m:t xml:space="preserve">16</m:t>
            </m:r>
          </m:den>
        </m:f>
      </m:oMath>
      <w:r>
        <w:rPr>
          <w:color w:themeColor="text1" w:themeTint="80" w:val="7F7F7F"/>
        </w:rPr>
        <w:t xml:space="preserve"> = 143 750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Количество транзакций в БД в сутки на 1млн карт = 143</w:t>
      </w:r>
      <w:r>
        <w:rPr>
          <w:color w:themeColor="text1" w:themeTint="80" w:val="7F7F7F"/>
          <w:lang w:val="en-US"/>
        </w:rPr>
        <w:t> </w:t>
      </w:r>
      <w:r>
        <w:rPr>
          <w:color w:themeColor="text1" w:themeTint="80" w:val="7F7F7F"/>
        </w:rPr>
        <w:t>750 * 0,75 =107 813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6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</w:t>
      </w:r>
      <w:r>
        <w:rPr>
          <w:color w:themeColor="text1" w:themeTint="80" w:val="7F7F7F"/>
          <w:lang w:bidi="en-US"/>
        </w:rPr>
        <w:t>Прогноз наполнения БД операциями карточных транзакций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1180"/>
        <w:gridCol w:w="912"/>
        <w:gridCol w:w="2792"/>
        <w:gridCol w:w="2092"/>
        <w:gridCol w:w="2094"/>
      </w:tblGrid>
      <w:tr>
        <w:trPr>
          <w:tblHeader w:val="true"/>
          <w:trHeight w:val="25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80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left"/>
              <w:rPr>
                <w:rFonts w:eastAsia="Calibri" w:eastAsiaTheme="minorHAnsi"/>
              </w:rPr>
            </w:pPr>
            <w:r>
              <w:rPr>
                <w:rFonts w:eastAsia="Calibri" w:eastAsiaTheme="minorHAnsi"/>
                <w:i w:val="false"/>
                <w:kern w:val="0"/>
                <w:lang w:bidi="ar-SA"/>
              </w:rPr>
              <w:t>Месяц</w:t>
            </w:r>
          </w:p>
        </w:tc>
        <w:tc>
          <w:tcPr>
            <w:tcW w:w="91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left"/>
              <w:rPr>
                <w:rFonts w:eastAsia="Calibri" w:eastAsiaTheme="minorHAnsi"/>
              </w:rPr>
            </w:pPr>
            <w:r>
              <w:rPr>
                <w:rFonts w:eastAsia="Calibri" w:eastAsiaTheme="minorHAnsi"/>
                <w:i w:val="false"/>
                <w:kern w:val="0"/>
                <w:lang w:bidi="ar-SA"/>
              </w:rPr>
              <w:t>Дней</w:t>
            </w:r>
          </w:p>
        </w:tc>
        <w:tc>
          <w:tcPr>
            <w:tcW w:w="279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left"/>
              <w:rPr>
                <w:rFonts w:eastAsia="Calibri" w:eastAsiaTheme="minorHAnsi"/>
              </w:rPr>
            </w:pPr>
            <w:r>
              <w:rPr>
                <w:rFonts w:eastAsia="Calibri" w:eastAsiaTheme="minorHAnsi"/>
                <w:i w:val="false"/>
                <w:kern w:val="0"/>
                <w:lang w:bidi="ar-SA"/>
              </w:rPr>
              <w:t>Карт в БД Profile</w:t>
            </w:r>
          </w:p>
        </w:tc>
        <w:tc>
          <w:tcPr>
            <w:tcW w:w="209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left"/>
              <w:rPr>
                <w:rFonts w:eastAsia="Calibri" w:eastAsiaTheme="minorHAnsi"/>
              </w:rPr>
            </w:pPr>
            <w:r>
              <w:rPr>
                <w:rFonts w:eastAsia="Calibri" w:eastAsiaTheme="minorHAnsi"/>
                <w:i w:val="false"/>
                <w:kern w:val="0"/>
                <w:lang w:bidi="ar-SA"/>
              </w:rPr>
              <w:t>Всего операций процессинга</w:t>
            </w:r>
          </w:p>
        </w:tc>
        <w:tc>
          <w:tcPr>
            <w:tcW w:w="2094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left"/>
              <w:rPr>
                <w:rFonts w:eastAsia="Calibri" w:eastAsiaTheme="minorHAnsi"/>
              </w:rPr>
            </w:pPr>
            <w:r>
              <w:rPr>
                <w:rFonts w:eastAsia="Calibri" w:eastAsiaTheme="minorHAnsi"/>
                <w:i w:val="false"/>
                <w:kern w:val="0"/>
                <w:lang w:bidi="ar-SA"/>
              </w:rPr>
              <w:t>Транзакций в базе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kern w:val="0"/>
                <w:lang w:bidi="ar-SA"/>
              </w:rPr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июн.14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30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6 000 000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26 018 750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19 514 063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июл.14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31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7 000 000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30 475 000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22 856 250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авг.14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31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8 000 000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34 931 250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26 198 438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сен.14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30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9 000 000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39 243 750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29 432 813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окт.14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31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10 000 000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43 700 000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32 775 000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ноя.14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30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11 000 000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48 012 500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36 009 375</w:t>
            </w:r>
          </w:p>
        </w:tc>
      </w:tr>
      <w:tr>
        <w:trPr>
          <w:trHeight w:val="288" w:hRule="atLeast"/>
        </w:trPr>
        <w:tc>
          <w:tcPr>
            <w:tcW w:w="1180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ascii="TT Norms Pro" w:hAnsi="TT Norms Pro" w:eastAsiaTheme="minorHAnsi"/>
                <w:color w:themeColor="text1" w:themeTint="80" w:val="7F7F7F"/>
                <w:kern w:val="0"/>
                <w:lang w:eastAsia="en-US" w:bidi="ar-SA"/>
              </w:rPr>
              <w:t>дек.14</w:t>
            </w:r>
          </w:p>
        </w:tc>
        <w:tc>
          <w:tcPr>
            <w:tcW w:w="91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31</w:t>
            </w:r>
          </w:p>
        </w:tc>
        <w:tc>
          <w:tcPr>
            <w:tcW w:w="27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12 000 000</w:t>
            </w:r>
          </w:p>
        </w:tc>
        <w:tc>
          <w:tcPr>
            <w:tcW w:w="209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52 468 750</w:t>
            </w:r>
          </w:p>
        </w:tc>
        <w:tc>
          <w:tcPr>
            <w:tcW w:w="209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39 351 563</w:t>
            </w:r>
          </w:p>
        </w:tc>
      </w:tr>
    </w:tbl>
    <w:p>
      <w:pPr>
        <w:pStyle w:val="Normal"/>
        <w:spacing w:lineRule="auto" w:line="240"/>
        <w:rPr>
          <w:rFonts w:ascii="Calibri" w:hAnsi="Calibri" w:asciiTheme="minorHAnsi" w:hAnsiTheme="minorHAnsi"/>
          <w:szCs w:val="24"/>
          <w:lang w:bidi="en-US"/>
        </w:rPr>
      </w:pPr>
      <w:r>
        <w:rPr>
          <w:rFonts w:asciiTheme="minorHAnsi" w:hAnsiTheme="minorHAnsi" w:ascii="Calibri" w:hAnsi="Calibri"/>
          <w:szCs w:val="24"/>
          <w:lang w:bidi="en-US"/>
        </w:rPr>
      </w:r>
    </w:p>
    <w:p>
      <w:pPr>
        <w:sectPr>
          <w:headerReference w:type="default" r:id="rId64"/>
          <w:headerReference w:type="first" r:id="rId65"/>
          <w:footerReference w:type="default" r:id="rId66"/>
          <w:footerReference w:type="first" r:id="rId67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rPr>
          <w:color w:themeColor="text1" w:themeTint="80" w:val="7F7F7F"/>
          <w:lang w:bidi="en-US"/>
        </w:rPr>
      </w:pPr>
      <w:r>
        <w:rPr>
          <w:color w:themeColor="text1" w:themeTint="80" w:val="7F7F7F"/>
          <w:lang w:bidi="en-US"/>
        </w:rPr>
        <w:t>При создании карт будут использоваться 14 технических пользователей, привязанных к различным регионам. Наполнение БД информацией по транзакциям будет производиться посредством генерации и загрузки клиринговых файлов и авторизационных транзакций.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93" w:name="_Toc127357030"/>
      <w:bookmarkStart w:id="94" w:name="_Toc467514038"/>
      <w:bookmarkStart w:id="95" w:name="_Toc411255125"/>
      <w:bookmarkStart w:id="96" w:name="_Toc411245367"/>
      <w:r>
        <w:rPr>
          <w:rFonts w:eastAsia="" w:eastAsiaTheme="majorEastAsia"/>
        </w:rPr>
        <w:t>Планируемые тесты</w:t>
      </w:r>
      <w:bookmarkEnd w:id="93"/>
      <w:bookmarkEnd w:id="94"/>
      <w:bookmarkEnd w:id="95"/>
      <w:bookmarkEnd w:id="96"/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97" w:name="_Toc411255126"/>
      <w:bookmarkStart w:id="98" w:name="_Toc127357031"/>
      <w:bookmarkStart w:id="99" w:name="_Toc411245368"/>
      <w:bookmarkStart w:id="100" w:name="_Toc467514039"/>
      <w:r>
        <w:rPr>
          <w:rFonts w:eastAsia="" w:eastAsiaTheme="majorEastAsia"/>
        </w:rPr>
        <w:t>Перечень типов тестов</w:t>
      </w:r>
      <w:bookmarkEnd w:id="97"/>
      <w:bookmarkEnd w:id="98"/>
      <w:bookmarkEnd w:id="99"/>
      <w:bookmarkEnd w:id="100"/>
    </w:p>
    <w:p>
      <w:pPr>
        <w:pStyle w:val="Normal"/>
        <w:rPr/>
      </w:pPr>
      <w:r>
        <w:rPr/>
        <w:t>Приводится перечень типов планируемых тестов с описаниями в виде таблицы.</w:t>
      </w:r>
    </w:p>
    <w:p>
      <w:pPr>
        <w:pStyle w:val="Normal"/>
        <w:rPr/>
      </w:pPr>
      <w:r>
        <w:rPr/>
        <w:t>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7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Перечень планируемых тестов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432"/>
        <w:gridCol w:w="2931"/>
        <w:gridCol w:w="5707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32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№</w:t>
            </w:r>
          </w:p>
        </w:tc>
        <w:tc>
          <w:tcPr>
            <w:tcW w:w="2931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Тест</w:t>
            </w:r>
          </w:p>
        </w:tc>
        <w:tc>
          <w:tcPr>
            <w:tcW w:w="5707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Описание</w:t>
            </w:r>
          </w:p>
        </w:tc>
      </w:tr>
      <w:tr>
        <w:trPr/>
        <w:tc>
          <w:tcPr>
            <w:tcW w:w="4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293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Определение максимальной производительности на текущих объемах</w:t>
            </w:r>
          </w:p>
        </w:tc>
        <w:tc>
          <w:tcPr>
            <w:tcW w:w="57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Определение параметров системы, на основании которых будет проводиться анализ о влиянии увеличения объемов данных.</w:t>
            </w:r>
          </w:p>
        </w:tc>
      </w:tr>
      <w:tr>
        <w:trPr/>
        <w:tc>
          <w:tcPr>
            <w:tcW w:w="4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</w:t>
            </w:r>
          </w:p>
        </w:tc>
        <w:tc>
          <w:tcPr>
            <w:tcW w:w="293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Подтверждение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 xml:space="preserve"> максимальной производительности 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на текущих объёмах</w:t>
            </w:r>
          </w:p>
        </w:tc>
        <w:tc>
          <w:tcPr>
            <w:tcW w:w="57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Подтверждениие найденной максимальной производительности системы, на текущих объёмах.</w:t>
            </w:r>
          </w:p>
        </w:tc>
      </w:tr>
      <w:tr>
        <w:trPr/>
        <w:tc>
          <w:tcPr>
            <w:tcW w:w="4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</w:t>
            </w:r>
          </w:p>
        </w:tc>
        <w:tc>
          <w:tcPr>
            <w:tcW w:w="2931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Тестирование закрытия дня на увеличенных объемах</w:t>
            </w:r>
          </w:p>
        </w:tc>
        <w:tc>
          <w:tcPr>
            <w:tcW w:w="570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Определение влияния объемов данных на производительность системы.</w:t>
            </w:r>
          </w:p>
        </w:tc>
      </w:tr>
    </w:tbl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101" w:name="_Toc411245369"/>
      <w:bookmarkStart w:id="102" w:name="_Toc467514040"/>
      <w:bookmarkStart w:id="103" w:name="_Toc411255127"/>
      <w:r>
        <w:rPr>
          <w:rFonts w:eastAsia="" w:eastAsiaTheme="majorEastAsia"/>
          <w:lang w:val="ru-RU"/>
        </w:rPr>
        <w:t xml:space="preserve"> </w:t>
      </w:r>
      <w:bookmarkStart w:id="104" w:name="_Toc127357032"/>
      <w:r>
        <w:rPr>
          <w:rFonts w:eastAsia="" w:eastAsiaTheme="majorEastAsia"/>
        </w:rPr>
        <w:t>Планируемые тесты</w:t>
      </w:r>
      <w:bookmarkEnd w:id="101"/>
      <w:bookmarkEnd w:id="102"/>
      <w:bookmarkEnd w:id="103"/>
      <w:bookmarkEnd w:id="104"/>
    </w:p>
    <w:p>
      <w:pPr>
        <w:pStyle w:val="Normal"/>
        <w:rPr/>
      </w:pPr>
      <w:r>
        <w:rPr/>
        <w:t>Приводится описание каждого теста, его длительность, количество запусков и прочая необходимая информация.</w:t>
      </w:r>
    </w:p>
    <w:p>
      <w:pPr>
        <w:pStyle w:val="Normal"/>
        <w:rPr/>
      </w:pPr>
      <w:r>
        <w:rPr/>
        <w:t>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8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</w:t>
      </w:r>
      <w:r>
        <w:rPr>
          <w:color w:themeColor="text1" w:themeTint="80" w:val="7F7F7F"/>
          <w:lang w:bidi="en-US"/>
        </w:rPr>
        <w:t>Перечень планируемых тестов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374"/>
        <w:gridCol w:w="1946"/>
        <w:gridCol w:w="1819"/>
        <w:gridCol w:w="1759"/>
        <w:gridCol w:w="1225"/>
        <w:gridCol w:w="1946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74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№</w:t>
            </w:r>
          </w:p>
        </w:tc>
        <w:tc>
          <w:tcPr>
            <w:tcW w:w="1946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Тест</w:t>
            </w:r>
          </w:p>
        </w:tc>
        <w:tc>
          <w:tcPr>
            <w:tcW w:w="1819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Используемые профили</w:t>
            </w:r>
          </w:p>
        </w:tc>
        <w:tc>
          <w:tcPr>
            <w:tcW w:w="1759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Длительность теста</w:t>
            </w:r>
          </w:p>
        </w:tc>
        <w:tc>
          <w:tcPr>
            <w:tcW w:w="1225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Кол-во запусков</w:t>
            </w:r>
          </w:p>
        </w:tc>
        <w:tc>
          <w:tcPr>
            <w:tcW w:w="1946" w:type="dxa"/>
            <w:tcBorders>
              <w:bottom w:val="single" w:sz="18" w:space="0" w:color="767171"/>
            </w:tcBorders>
          </w:tcPr>
          <w:p>
            <w:pPr>
              <w:pStyle w:val="-1"/>
              <w:keepNext w:val="true"/>
              <w:widowControl/>
              <w:jc w:val="left"/>
              <w:rPr>
                <w:rFonts w:eastAsia="Calibri" w:eastAsiaTheme="minorHAnsi"/>
                <w:lang w:eastAsia="en-US"/>
              </w:rPr>
            </w:pPr>
            <w:r>
              <w:rPr>
                <w:rFonts w:eastAsia="Calibri" w:eastAsiaTheme="minorHAnsi"/>
                <w:i w:val="false"/>
                <w:kern w:val="0"/>
                <w:lang w:eastAsia="en-US" w:bidi="ar-SA"/>
              </w:rPr>
              <w:t>Описание теста</w:t>
            </w:r>
          </w:p>
        </w:tc>
      </w:tr>
      <w:tr>
        <w:trPr/>
        <w:tc>
          <w:tcPr>
            <w:tcW w:w="374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194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Нагрузка на систему операциями front-end по профилю аналогичному боевой нагрузке без функционала ДКО с увеличением нагрузки до определения максимальной производительности</w:t>
            </w:r>
          </w:p>
        </w:tc>
        <w:tc>
          <w:tcPr>
            <w:tcW w:w="181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Базовый профиль</w:t>
            </w:r>
          </w:p>
        </w:tc>
        <w:tc>
          <w:tcPr>
            <w:tcW w:w="175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3-6 часов</w:t>
            </w:r>
          </w:p>
        </w:tc>
        <w:tc>
          <w:tcPr>
            <w:tcW w:w="122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&gt;=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194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keepNext w:val="true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Получение результатов максимальной производительности операционной деятельности системы до внедрения функционала ДКО</w:t>
            </w:r>
          </w:p>
        </w:tc>
      </w:tr>
    </w:tbl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105" w:name="_Toc467514041"/>
      <w:bookmarkStart w:id="106" w:name="_Toc411255128"/>
      <w:bookmarkStart w:id="107" w:name="_Toc411245370"/>
      <w:r>
        <w:rPr>
          <w:rFonts w:eastAsia="" w:eastAsiaTheme="majorEastAsia"/>
          <w:lang w:val="ru-RU"/>
        </w:rPr>
        <w:t xml:space="preserve"> </w:t>
      </w:r>
      <w:bookmarkStart w:id="108" w:name="_Toc127357033"/>
      <w:r>
        <w:rPr>
          <w:rFonts w:eastAsia="" w:eastAsiaTheme="majorEastAsia"/>
        </w:rPr>
        <w:t>Критерии успешности проведенного теста</w:t>
      </w:r>
      <w:bookmarkEnd w:id="105"/>
      <w:bookmarkEnd w:id="106"/>
      <w:bookmarkEnd w:id="107"/>
      <w:bookmarkEnd w:id="108"/>
    </w:p>
    <w:p>
      <w:pPr>
        <w:pStyle w:val="Normal"/>
        <w:rPr/>
      </w:pPr>
      <w:r>
        <w:rPr/>
        <w:t>В разделе указываются условия, при которых проведенный тест считается успешным: частота запросов, процент ошибок, соответствие времен отклика системы требованиям производительности и проч. В зависимости от целей тестирования в разделе могут быть также приведены критерии работоспособности системы.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Тест считается успешным, если: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 xml:space="preserve">в процессе тестирования запросы выполнялись с частотой, соответствующей профилю тестирования (в процессе тестирования возникло не более 5% ошибок </w:t>
      </w:r>
      <w:r>
        <w:rPr>
          <w:rFonts w:eastAsia="Calibri" w:eastAsiaTheme="minorHAnsi"/>
          <w:color w:themeColor="text1" w:themeTint="80" w:val="7F7F7F"/>
          <w:lang w:eastAsia="en-US"/>
        </w:rPr>
        <w:t>всего и не более 10% ошибок по каждому UC в отдельности</w:t>
      </w:r>
      <w:r>
        <w:rPr>
          <w:rFonts w:eastAsia="Calibri" w:eastAsiaTheme="minorHAnsi"/>
          <w:color w:themeColor="text1" w:themeTint="80" w:val="7F7F7F"/>
          <w:lang w:eastAsia="en-US"/>
        </w:rPr>
        <w:t>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по окончании теста получены данные по временам отклика Системы и по использованию системных ресурсов и соответствуют требованиям производительности;</w:t>
      </w:r>
    </w:p>
    <w:p>
      <w:pPr>
        <w:sectPr>
          <w:headerReference w:type="default" r:id="rId68"/>
          <w:headerReference w:type="first" r:id="rId69"/>
          <w:footerReference w:type="default" r:id="rId70"/>
          <w:footerReference w:type="first" r:id="rId71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/>
      </w:pPr>
      <w:r>
        <w:rPr>
          <w:color w:themeColor="text1" w:themeTint="80" w:val="7F7F7F"/>
        </w:rPr>
        <w:t xml:space="preserve">критерии проверяются по данным, полученным за интервал стабилизированной нагрузки длительностью не менее </w:t>
      </w:r>
      <w:r>
        <w:rPr>
          <w:color w:themeColor="text1" w:themeTint="80" w:val="7F7F7F"/>
        </w:rPr>
        <w:t>1</w:t>
      </w:r>
      <w:r>
        <w:rPr>
          <w:color w:themeColor="text1" w:themeTint="80" w:val="7F7F7F"/>
        </w:rPr>
        <w:t>0 минут.</w:t>
      </w:r>
    </w:p>
    <w:p>
      <w:pPr>
        <w:pStyle w:val="19"/>
        <w:numPr>
          <w:ilvl w:val="0"/>
          <w:numId w:val="1"/>
        </w:numPr>
        <w:rPr/>
      </w:pPr>
      <w:bookmarkStart w:id="109" w:name="_Toc127357034"/>
      <w:bookmarkStart w:id="110" w:name="_Toc467514042"/>
      <w:bookmarkStart w:id="111" w:name="_Toc411255129"/>
      <w:bookmarkStart w:id="112" w:name="_Toc411245371"/>
      <w:r>
        <w:rPr/>
        <w:t>Требования к производительности</w:t>
      </w:r>
      <w:bookmarkEnd w:id="109"/>
      <w:bookmarkEnd w:id="110"/>
      <w:bookmarkEnd w:id="111"/>
      <w:bookmarkEnd w:id="112"/>
    </w:p>
    <w:p>
      <w:pPr>
        <w:pStyle w:val="Normal"/>
        <w:rPr/>
      </w:pPr>
      <w:r>
        <w:rPr/>
        <w:t>Требования к производительности могут включать в себя требования к временам отклика, производительности по количеству оп./час, количеству ошибок, загрузке аппаратных ресурсов и проч.</w:t>
      </w:r>
    </w:p>
    <w:p>
      <w:pPr>
        <w:pStyle w:val="Normal"/>
        <w:rPr/>
      </w:pPr>
      <w:r>
        <w:rPr/>
        <w:t>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9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Требования к времени отклика по типам операций</w:t>
      </w:r>
    </w:p>
    <w:tbl>
      <w:tblPr>
        <w:tblStyle w:val="af1"/>
        <w:tblW w:w="907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6237"/>
        <w:gridCol w:w="2832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237" w:type="dxa"/>
            <w:tcBorders>
              <w:bottom w:val="single" w:sz="18" w:space="0" w:color="767171"/>
            </w:tcBorders>
          </w:tcPr>
          <w:p>
            <w:pPr>
              <w:pStyle w:val="Style32"/>
              <w:widowControl/>
              <w:suppressAutoHyphens w:val="true"/>
              <w:spacing w:before="0" w:after="0"/>
              <w:contextualSpacing/>
              <w:rPr>
                <w:rFonts w:ascii="TT Travels Light" w:hAnsi="TT Travels Light"/>
                <w:color w:val="FF5959"/>
              </w:rPr>
            </w:pPr>
            <w:r>
              <w:rPr>
                <w:rFonts w:eastAsia="Times New Roman" w:ascii="TT Travels Light" w:hAnsi="TT Travels Light"/>
                <w:i w:val="false"/>
                <w:caps w:val="false"/>
                <w:smallCaps w:val="false"/>
                <w:color w:val="FF5959"/>
                <w:kern w:val="0"/>
                <w:sz w:val="18"/>
                <w:szCs w:val="20"/>
                <w:lang w:val="ru-RU" w:eastAsia="ru-RU" w:bidi="ar-SA"/>
              </w:rPr>
              <w:t>Операция</w:t>
            </w:r>
          </w:p>
        </w:tc>
        <w:tc>
          <w:tcPr>
            <w:tcW w:w="2832" w:type="dxa"/>
            <w:tcBorders>
              <w:bottom w:val="single" w:sz="18" w:space="0" w:color="767171"/>
            </w:tcBorders>
          </w:tcPr>
          <w:p>
            <w:pPr>
              <w:pStyle w:val="Style32"/>
              <w:widowControl/>
              <w:suppressAutoHyphens w:val="true"/>
              <w:spacing w:before="0" w:after="0"/>
              <w:contextualSpacing/>
              <w:rPr>
                <w:rFonts w:ascii="TT Travels Light" w:hAnsi="TT Travels Light"/>
                <w:color w:val="FF5959"/>
              </w:rPr>
            </w:pPr>
            <w:r>
              <w:rPr>
                <w:rFonts w:eastAsia="Times New Roman" w:ascii="TT Travels Light" w:hAnsi="TT Travels Light"/>
                <w:i w:val="false"/>
                <w:caps w:val="false"/>
                <w:smallCaps w:val="false"/>
                <w:color w:val="FF5959"/>
                <w:kern w:val="0"/>
                <w:sz w:val="18"/>
                <w:szCs w:val="20"/>
                <w:lang w:val="ru-RU" w:eastAsia="ru-RU" w:bidi="ar-SA"/>
              </w:rPr>
              <w:t>Требование к времени отклика (сек)</w:t>
            </w:r>
          </w:p>
        </w:tc>
      </w:tr>
      <w:tr>
        <w:trPr/>
        <w:tc>
          <w:tcPr>
            <w:tcW w:w="9069" w:type="dxa"/>
            <w:gridSpan w:val="2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Style32"/>
              <w:widowControl/>
              <w:suppressAutoHyphens w:val="true"/>
              <w:spacing w:before="0" w:after="0"/>
              <w:contextualSpacing/>
              <w:rPr>
                <w:rFonts w:ascii="TT Norms Pro" w:hAnsi="TT Norms Pro"/>
                <w:color w:themeColor="text1" w:themeTint="80" w:val="7F7F7F"/>
              </w:rPr>
            </w:pPr>
            <w:r>
              <w:rPr>
                <w:rFonts w:eastAsia="Times New Roman" w:ascii="TT Norms Pro" w:hAnsi="TT Norms Pro"/>
                <w:color w:themeColor="text1" w:themeTint="80" w:val="7F7F7F"/>
                <w:kern w:val="0"/>
                <w:sz w:val="18"/>
                <w:szCs w:val="20"/>
                <w:lang w:val="ru-RU" w:eastAsia="ru-RU" w:bidi="ar-SA"/>
              </w:rPr>
              <w:t>Операционная деятельность</w:t>
            </w:r>
          </w:p>
        </w:tc>
      </w:tr>
      <w:tr>
        <w:trPr/>
        <w:tc>
          <w:tcPr>
            <w:tcW w:w="623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/>
                <w:color w:themeColor="text1" w:themeTint="80" w:val="7F7F7F"/>
              </w:rPr>
            </w:pPr>
            <w:r>
              <w:rPr>
                <w:rFonts w:ascii="TT Norms Pro" w:hAnsi="TT Norms Pro"/>
                <w:color w:themeColor="text1" w:themeTint="80" w:val="7F7F7F"/>
                <w:kern w:val="0"/>
                <w:lang w:bidi="ar-SA"/>
              </w:rPr>
              <w:t>Запрос состояния задолженности на будущую дату</w:t>
            </w:r>
          </w:p>
        </w:tc>
        <w:tc>
          <w:tcPr>
            <w:tcW w:w="28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5</w:t>
            </w:r>
          </w:p>
        </w:tc>
      </w:tr>
      <w:tr>
        <w:trPr/>
        <w:tc>
          <w:tcPr>
            <w:tcW w:w="623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/>
                <w:color w:themeColor="text1" w:themeTint="80" w:val="7F7F7F"/>
              </w:rPr>
            </w:pPr>
            <w:r>
              <w:rPr>
                <w:rFonts w:ascii="TT Norms Pro" w:hAnsi="TT Norms Pro"/>
                <w:color w:themeColor="text1" w:themeTint="80" w:val="7F7F7F"/>
                <w:kern w:val="0"/>
                <w:lang w:bidi="ar-SA"/>
              </w:rPr>
              <w:t>Интерфейс информации о кредите</w:t>
            </w:r>
          </w:p>
        </w:tc>
        <w:tc>
          <w:tcPr>
            <w:tcW w:w="28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5</w:t>
            </w:r>
          </w:p>
        </w:tc>
      </w:tr>
      <w:tr>
        <w:trPr/>
        <w:tc>
          <w:tcPr>
            <w:tcW w:w="623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/>
                <w:color w:themeColor="text1" w:themeTint="80" w:val="7F7F7F"/>
              </w:rPr>
            </w:pPr>
            <w:r>
              <w:rPr>
                <w:rFonts w:ascii="TT Norms Pro" w:hAnsi="TT Norms Pro"/>
                <w:color w:themeColor="text1" w:themeTint="80" w:val="7F7F7F"/>
                <w:kern w:val="0"/>
                <w:lang w:bidi="ar-SA"/>
              </w:rPr>
              <w:t>Интерфейс поиска кредита</w:t>
            </w:r>
          </w:p>
        </w:tc>
        <w:tc>
          <w:tcPr>
            <w:tcW w:w="28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5</w:t>
            </w:r>
          </w:p>
        </w:tc>
      </w:tr>
      <w:tr>
        <w:trPr/>
        <w:tc>
          <w:tcPr>
            <w:tcW w:w="623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rFonts w:ascii="TT Norms Pro" w:hAnsi="TT Norms Pro"/>
                <w:color w:themeColor="text1" w:themeTint="80" w:val="7F7F7F"/>
              </w:rPr>
            </w:pPr>
            <w:r>
              <w:rPr>
                <w:rFonts w:ascii="TT Norms Pro" w:hAnsi="TT Norms Pro"/>
                <w:color w:themeColor="text1" w:themeTint="80" w:val="7F7F7F"/>
                <w:kern w:val="0"/>
                <w:lang w:bidi="ar-SA"/>
              </w:rPr>
              <w:t>Интерфейс кредита</w:t>
            </w:r>
          </w:p>
        </w:tc>
        <w:tc>
          <w:tcPr>
            <w:tcW w:w="2832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5</w:t>
            </w:r>
          </w:p>
        </w:tc>
      </w:tr>
    </w:tbl>
    <w:p>
      <w:pPr>
        <w:pStyle w:val="Style26"/>
        <w:rPr/>
      </w:pPr>
      <w:r>
        <w:rPr/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Также в качестве требований к производительности системы определяются: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средняя утилизация процессорных мощностей системы не должна превышать 80% (рекомендуемый максимум);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система должна быть способна обработать операции с интенсивностью, указанной в профиле нагрузки (см. раздел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REF Моделирование_нагрузки \h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Моделирование нагрузки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>);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средняя утилизация дисковой подсистемы должна не превышать 90%, время отклика дисковой подсистемы должно быть не более 15мс;</w:t>
      </w:r>
    </w:p>
    <w:p>
      <w:pPr>
        <w:sectPr>
          <w:headerReference w:type="default" r:id="rId72"/>
          <w:headerReference w:type="first" r:id="rId73"/>
          <w:footerReference w:type="default" r:id="rId74"/>
          <w:footerReference w:type="first" r:id="rId75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отсутствие ошибок, связанных с недоступностью системы, при выполнении операций.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113" w:name="_Toc467514043"/>
      <w:bookmarkStart w:id="114" w:name="_Toc127357035"/>
      <w:bookmarkStart w:id="115" w:name="_Toc411245372"/>
      <w:bookmarkStart w:id="116" w:name="_Toc411255130"/>
      <w:r>
        <w:rPr>
          <w:rFonts w:eastAsia="" w:eastAsiaTheme="majorEastAsia"/>
        </w:rPr>
        <w:t xml:space="preserve">Мониторинг </w:t>
      </w:r>
      <w:r>
        <w:rPr>
          <w:rFonts w:eastAsia="" w:eastAsiaTheme="majorEastAsia"/>
          <w:lang w:val="ru-RU"/>
        </w:rPr>
        <w:t>п</w:t>
      </w:r>
      <w:r>
        <w:rPr>
          <w:rFonts w:eastAsia="" w:eastAsiaTheme="majorEastAsia"/>
        </w:rPr>
        <w:t>роизводительности</w:t>
      </w:r>
      <w:bookmarkEnd w:id="113"/>
      <w:bookmarkEnd w:id="114"/>
      <w:bookmarkEnd w:id="115"/>
      <w:bookmarkEnd w:id="116"/>
    </w:p>
    <w:p>
      <w:pPr>
        <w:pStyle w:val="Normal"/>
        <w:rPr/>
      </w:pPr>
      <w:r>
        <w:rPr/>
        <w:t xml:space="preserve">Раздел включает описание технологии мониторинга производительности, объектов мониторинга, а также интервалы сбора данных. 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Мониторинг производительности серверов под управлением ОС AIX будет включать наблюдение за системными параметрами и будет осуществляться при помощи таких утилит как </w:t>
      </w:r>
      <w:r>
        <w:rPr>
          <w:color w:themeColor="text1" w:themeTint="80" w:val="7F7F7F"/>
          <w:lang w:val="en-US"/>
        </w:rPr>
        <w:t>nmon</w:t>
      </w:r>
      <w:r>
        <w:rPr>
          <w:color w:themeColor="text1" w:themeTint="80" w:val="7F7F7F"/>
        </w:rPr>
        <w:t>, sar, iostat, vmstat. Интервал сбора статистики по метрикам мониторинга будет составлять 15 секунд.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Параметры производительности системы на стороне нагрузочных станций будут измеряться при помощи встроенных средств JMeter.</w:t>
      </w:r>
    </w:p>
    <w:p>
      <w:pPr>
        <w:pStyle w:val="28"/>
        <w:numPr>
          <w:ilvl w:val="1"/>
          <w:numId w:val="1"/>
        </w:numPr>
        <w:rPr/>
      </w:pPr>
      <w:bookmarkStart w:id="117" w:name="_Toc127357036"/>
      <w:bookmarkStart w:id="118" w:name="_Toc467514044"/>
      <w:bookmarkStart w:id="119" w:name="_Toc411255131"/>
      <w:bookmarkStart w:id="120" w:name="_Toc411245373"/>
      <w:r>
        <w:rPr>
          <w:rFonts w:eastAsia="" w:eastAsiaTheme="majorEastAsia"/>
        </w:rPr>
        <w:t>Метрики производительности</w:t>
      </w:r>
      <w:bookmarkEnd w:id="117"/>
      <w:bookmarkEnd w:id="118"/>
      <w:bookmarkEnd w:id="119"/>
      <w:bookmarkEnd w:id="120"/>
    </w:p>
    <w:p>
      <w:pPr>
        <w:pStyle w:val="-6"/>
        <w:rPr>
          <w:color w:themeColor="text1" w:themeTint="80" w:val="7F7F7F"/>
        </w:rPr>
      </w:pPr>
      <w:bookmarkStart w:id="121" w:name="_Toc376185315"/>
      <w:r>
        <w:rPr>
          <w:color w:themeColor="text1" w:themeTint="80" w:val="7F7F7F"/>
        </w:rPr>
        <w:t>Общая загрузка CPU:</w:t>
      </w:r>
      <w:bookmarkEnd w:id="121"/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Time —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%usr — активность прикладных программ;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%sys — обслуживание системных вызовов;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%wio — время, затраченное на ожидание ввода/вывода;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%load — загрузка CPU. Вычисляется как (100 – %idle).</w:t>
      </w:r>
    </w:p>
    <w:p>
      <w:pPr>
        <w:pStyle w:val="-6"/>
        <w:rPr>
          <w:color w:themeColor="text1" w:themeTint="80" w:val="7F7F7F"/>
        </w:rPr>
      </w:pPr>
      <w:bookmarkStart w:id="122" w:name="_Toc376185316"/>
      <w:r>
        <w:rPr>
          <w:color w:themeColor="text1" w:themeTint="80" w:val="7F7F7F"/>
        </w:rPr>
        <w:t>Загрузка CPU с разбиением по ядрам:</w:t>
      </w:r>
      <w:bookmarkEnd w:id="122"/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Time —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#cpu — ID ядра;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%usr — активность прикладных программ;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%sys — обслуживание системных вызовов;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%wio — время, затраченное на ожидание ввода/вывода;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%load — загрузка CPU. Вычисляется как (100 – %idle).</w:t>
      </w:r>
    </w:p>
    <w:p>
      <w:pPr>
        <w:pStyle w:val="-6"/>
        <w:rPr>
          <w:color w:themeColor="text1" w:themeTint="80" w:val="7F7F7F"/>
        </w:rPr>
      </w:pPr>
      <w:bookmarkStart w:id="123" w:name="_Toc376185317"/>
      <w:r>
        <w:rPr>
          <w:color w:themeColor="text1" w:themeTint="80" w:val="7F7F7F"/>
        </w:rPr>
        <w:t>Длина очереди CPU:</w:t>
      </w:r>
      <w:bookmarkEnd w:id="123"/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Time —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runq-sz — длина очереди.</w:t>
      </w:r>
    </w:p>
    <w:p>
      <w:pPr>
        <w:pStyle w:val="-6"/>
        <w:rPr>
          <w:color w:themeColor="text1" w:themeTint="80" w:val="7F7F7F"/>
        </w:rPr>
      </w:pPr>
      <w:bookmarkStart w:id="124" w:name="_Toc376185318"/>
      <w:r>
        <w:rPr>
          <w:color w:themeColor="text1" w:themeTint="80" w:val="7F7F7F"/>
        </w:rPr>
        <w:t>Количество контекстных переключений:</w:t>
      </w:r>
      <w:bookmarkEnd w:id="124"/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Time —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cswitch/s — количество переключений.</w:t>
      </w:r>
    </w:p>
    <w:p>
      <w:pPr>
        <w:pStyle w:val="-6"/>
        <w:rPr>
          <w:color w:themeColor="text1" w:themeTint="80" w:val="7F7F7F"/>
        </w:rPr>
      </w:pPr>
      <w:bookmarkStart w:id="125" w:name="_Toc376185319"/>
      <w:r>
        <w:rPr>
          <w:color w:themeColor="text1" w:themeTint="80" w:val="7F7F7F"/>
        </w:rPr>
        <w:t>Базовые метрики дисков:</w:t>
      </w:r>
      <w:bookmarkEnd w:id="125"/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Time —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device — ID диска (LUN);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%busy — % времени работы диска (загрузка);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avque — дисковая очередь;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avwait — время ожидания в очереди, мс;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avserv — время непосредственной работы диска, мс;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</w:rPr>
      </w:pPr>
      <w:r>
        <w:rPr>
          <w:rFonts w:eastAsia="Calibri" w:eastAsiaTheme="minorHAnsi"/>
          <w:color w:themeColor="text1" w:themeTint="80" w:val="7F7F7F"/>
        </w:rPr>
        <w:t>iotime — avwait + avserv.</w:t>
      </w:r>
    </w:p>
    <w:p>
      <w:pPr>
        <w:pStyle w:val="-6"/>
        <w:rPr>
          <w:color w:themeColor="text1" w:themeTint="80" w:val="7F7F7F"/>
        </w:rPr>
      </w:pPr>
      <w:bookmarkStart w:id="126" w:name="_Toc376185320"/>
      <w:r>
        <w:rPr>
          <w:color w:themeColor="text1" w:themeTint="80" w:val="7F7F7F"/>
        </w:rPr>
        <w:t>Метрики пропускной способности дисков:</w:t>
      </w:r>
      <w:bookmarkEnd w:id="126"/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Time </w:t>
      </w:r>
      <w:r>
        <w:rPr>
          <w:rFonts w:eastAsia="Calibri" w:eastAsiaTheme="minorHAnsi"/>
          <w:color w:themeColor="text1" w:themeTint="80" w:val="7F7F7F"/>
        </w:rPr>
        <w:t xml:space="preserve">— </w:t>
      </w:r>
      <w:r>
        <w:rPr>
          <w:color w:themeColor="text1" w:themeTint="80" w:val="7F7F7F"/>
        </w:rPr>
        <w:t>время (ДД.ММ.ГГГГ ЧЧ24:МИ:00);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device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ID диска (LUN);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iops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количество операций чтения/записи;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kb/s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объем считанных и записанных данных, KiB.</w:t>
      </w:r>
    </w:p>
    <w:p>
      <w:pPr>
        <w:pStyle w:val="-6"/>
        <w:rPr>
          <w:color w:themeColor="text1" w:themeTint="80" w:val="7F7F7F"/>
          <w:lang w:val="en-US"/>
        </w:rPr>
      </w:pPr>
      <w:bookmarkStart w:id="127" w:name="_Toc376185321"/>
      <w:r>
        <w:rPr>
          <w:color w:themeColor="text1" w:themeTint="80" w:val="7F7F7F"/>
        </w:rPr>
        <w:t>Файл</w:t>
      </w:r>
      <w:r>
        <w:rPr>
          <w:color w:themeColor="text1" w:themeTint="80" w:val="7F7F7F"/>
          <w:lang w:val="en-US"/>
        </w:rPr>
        <w:t xml:space="preserve"> </w:t>
      </w:r>
      <w:r>
        <w:rPr>
          <w:color w:themeColor="text1" w:themeTint="80" w:val="7F7F7F"/>
        </w:rPr>
        <w:t>подкачки</w:t>
      </w:r>
      <w:r>
        <w:rPr>
          <w:color w:themeColor="text1" w:themeTint="80" w:val="7F7F7F"/>
          <w:lang w:val="en-US"/>
        </w:rPr>
        <w:t>:</w:t>
      </w:r>
      <w:bookmarkEnd w:id="127"/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  <w:lang w:val="en-US"/>
        </w:rPr>
      </w:pPr>
      <w:r>
        <w:rPr>
          <w:color w:themeColor="text1" w:themeTint="80" w:val="7F7F7F"/>
          <w:lang w:val="en-US"/>
        </w:rPr>
        <w:t>Time </w:t>
      </w:r>
      <w:r>
        <w:rPr>
          <w:rFonts w:eastAsia="Calibri" w:eastAsiaTheme="minorHAnsi"/>
          <w:color w:themeColor="text1" w:themeTint="80" w:val="7F7F7F"/>
          <w:lang w:val="en-US"/>
        </w:rPr>
        <w:t>—</w:t>
      </w:r>
      <w:r>
        <w:rPr>
          <w:color w:themeColor="text1" w:themeTint="80" w:val="7F7F7F"/>
          <w:lang w:val="en-US"/>
        </w:rPr>
        <w:t xml:space="preserve"> </w:t>
      </w:r>
      <w:r>
        <w:rPr>
          <w:color w:themeColor="text1" w:themeTint="80" w:val="7F7F7F"/>
        </w:rPr>
        <w:t>время</w:t>
      </w:r>
      <w:r>
        <w:rPr>
          <w:color w:themeColor="text1" w:themeTint="80" w:val="7F7F7F"/>
          <w:lang w:val="en-US"/>
        </w:rPr>
        <w:t xml:space="preserve"> (</w:t>
      </w:r>
      <w:r>
        <w:rPr>
          <w:color w:themeColor="text1" w:themeTint="80" w:val="7F7F7F"/>
        </w:rPr>
        <w:t>ДД</w:t>
      </w:r>
      <w:r>
        <w:rPr>
          <w:color w:themeColor="text1" w:themeTint="80" w:val="7F7F7F"/>
          <w:lang w:val="en-US"/>
        </w:rPr>
        <w:t>.</w:t>
      </w:r>
      <w:r>
        <w:rPr>
          <w:color w:themeColor="text1" w:themeTint="80" w:val="7F7F7F"/>
        </w:rPr>
        <w:t>ММ</w:t>
      </w:r>
      <w:r>
        <w:rPr>
          <w:color w:themeColor="text1" w:themeTint="80" w:val="7F7F7F"/>
          <w:lang w:val="en-US"/>
        </w:rPr>
        <w:t>.</w:t>
      </w:r>
      <w:r>
        <w:rPr>
          <w:color w:themeColor="text1" w:themeTint="80" w:val="7F7F7F"/>
        </w:rPr>
        <w:t>ГГГГ</w:t>
      </w:r>
      <w:r>
        <w:rPr>
          <w:color w:themeColor="text1" w:themeTint="80" w:val="7F7F7F"/>
          <w:lang w:val="en-US"/>
        </w:rPr>
        <w:t xml:space="preserve"> </w:t>
      </w:r>
      <w:r>
        <w:rPr>
          <w:color w:themeColor="text1" w:themeTint="80" w:val="7F7F7F"/>
        </w:rPr>
        <w:t>ЧЧ</w:t>
      </w:r>
      <w:r>
        <w:rPr>
          <w:color w:themeColor="text1" w:themeTint="80" w:val="7F7F7F"/>
          <w:lang w:val="en-US"/>
        </w:rPr>
        <w:t>24:</w:t>
      </w:r>
      <w:r>
        <w:rPr>
          <w:color w:themeColor="text1" w:themeTint="80" w:val="7F7F7F"/>
        </w:rPr>
        <w:t>МИ</w:t>
      </w:r>
      <w:r>
        <w:rPr>
          <w:color w:themeColor="text1" w:themeTint="80" w:val="7F7F7F"/>
          <w:lang w:val="en-US"/>
        </w:rPr>
        <w:t>:00);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swap_in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байт закачано;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swap_out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байт выкачано.</w:t>
      </w:r>
    </w:p>
    <w:p>
      <w:pPr>
        <w:pStyle w:val="-6"/>
        <w:rPr>
          <w:color w:themeColor="text1" w:themeTint="80" w:val="7F7F7F"/>
        </w:rPr>
      </w:pPr>
      <w:bookmarkStart w:id="128" w:name="_Toc376185322"/>
      <w:r>
        <w:rPr>
          <w:color w:themeColor="text1" w:themeTint="80" w:val="7F7F7F"/>
        </w:rPr>
        <w:t>Утилизация ОП:</w:t>
      </w:r>
      <w:bookmarkEnd w:id="128"/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Time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время (ДД.ММ.ГГГГ ЧЧ24:МИ:00);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UsedMem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используемая ОП, MiB;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FreeMem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свободная ОП, MiB;</w:t>
      </w:r>
    </w:p>
    <w:p>
      <w:pPr>
        <w:pStyle w:val="-11"/>
        <w:numPr>
          <w:ilvl w:val="0"/>
          <w:numId w:val="5"/>
        </w:numPr>
        <w:ind w:hanging="170" w:left="340"/>
        <w:rPr>
          <w:color w:themeColor="text1" w:themeTint="80" w:val="7F7F7F"/>
        </w:rPr>
      </w:pPr>
      <w:r>
        <w:rPr>
          <w:color w:themeColor="text1" w:themeTint="80" w:val="7F7F7F"/>
        </w:rPr>
        <w:t>UsedMem% </w:t>
      </w:r>
      <w:r>
        <w:rPr>
          <w:rFonts w:eastAsia="Calibri" w:eastAsiaTheme="minorHAnsi"/>
          <w:color w:themeColor="text1" w:themeTint="80" w:val="7F7F7F"/>
        </w:rPr>
        <w:t>—</w:t>
      </w:r>
      <w:r>
        <w:rPr>
          <w:color w:themeColor="text1" w:themeTint="80" w:val="7F7F7F"/>
        </w:rPr>
        <w:t xml:space="preserve"> % утилизации ОП.</w:t>
      </w:r>
    </w:p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>Все показатели снимаются и анализируются за репрезентативные периоды выполнения тестов: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за периоды плановой нагрузки на систему (без учета периодов теста, на которых происходит выход на нагрузку);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за периоды насыщения системы и деградации производительности, если таковая будет иметь место.</w:t>
      </w:r>
    </w:p>
    <w:p>
      <w:pPr>
        <w:pStyle w:val="28"/>
        <w:numPr>
          <w:ilvl w:val="1"/>
          <w:numId w:val="1"/>
        </w:numPr>
        <w:rPr>
          <w:rFonts w:eastAsia="" w:eastAsiaTheme="majorEastAsia"/>
        </w:rPr>
      </w:pPr>
      <w:bookmarkStart w:id="129" w:name="_Toc411255132"/>
      <w:bookmarkStart w:id="130" w:name="_Toc467514045"/>
      <w:bookmarkStart w:id="131" w:name="_Toc376185323"/>
      <w:bookmarkStart w:id="132" w:name="_Toc368298791"/>
      <w:bookmarkStart w:id="133" w:name="_Toc371926615"/>
      <w:r>
        <w:rPr>
          <w:rFonts w:eastAsia="" w:eastAsiaTheme="majorEastAsia"/>
          <w:lang w:val="ru-RU"/>
        </w:rPr>
        <w:t xml:space="preserve"> </w:t>
      </w:r>
      <w:bookmarkStart w:id="134" w:name="_Toc127357037"/>
      <w:r>
        <w:rPr>
          <w:rFonts w:eastAsia="" w:eastAsiaTheme="majorEastAsia"/>
        </w:rPr>
        <w:t>Способы мониторинга показателей производительности</w:t>
      </w:r>
      <w:bookmarkEnd w:id="129"/>
      <w:bookmarkEnd w:id="130"/>
      <w:bookmarkEnd w:id="131"/>
      <w:bookmarkEnd w:id="132"/>
      <w:bookmarkEnd w:id="133"/>
      <w:bookmarkEnd w:id="134"/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Для снятия показателей производительности будут использоваться следующие инструменты мониторинга: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10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Типы метрик производительности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408"/>
        <w:gridCol w:w="2555"/>
        <w:gridCol w:w="3777"/>
        <w:gridCol w:w="2329"/>
      </w:tblGrid>
      <w:tr>
        <w:trPr>
          <w:tblHeader w:val="true"/>
          <w:trHeight w:val="30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08" w:type="dxa"/>
            <w:tcBorders>
              <w:bottom w:val="single" w:sz="18" w:space="0" w:color="767171"/>
            </w:tcBorders>
          </w:tcPr>
          <w:p>
            <w:pPr>
              <w:pStyle w:val="Normal"/>
              <w:keepNext w:val="true"/>
              <w:widowControl/>
              <w:suppressAutoHyphens w:val="true"/>
              <w:spacing w:lineRule="auto" w:line="240" w:before="0" w:after="0"/>
              <w:contextualSpacing/>
              <w:jc w:val="center"/>
              <w:rPr>
                <w:rFonts w:ascii="TT Travels Light" w:hAnsi="TT Travels Light" w:eastAsia="Calibri" w:eastAsiaTheme="minorHAnsi"/>
                <w:b/>
                <w:color w:val="FF5959"/>
                <w:szCs w:val="22"/>
                <w:lang w:eastAsia="en-US"/>
              </w:rPr>
            </w:pPr>
            <w:r>
              <w:rPr>
                <w:rFonts w:eastAsia="Calibri" w:cs="Times New Roman" w:ascii="TT Travels Light" w:hAnsi="TT Travels Light" w:eastAsiaTheme="minorHAnsi"/>
                <w:b/>
                <w:i w:val="false"/>
                <w:caps w:val="false"/>
                <w:smallCaps w:val="false"/>
                <w:color w:val="FF5959"/>
                <w:kern w:val="0"/>
                <w:sz w:val="18"/>
                <w:szCs w:val="22"/>
                <w:lang w:val="ru-RU" w:eastAsia="en-US" w:bidi="ar-SA"/>
              </w:rPr>
              <w:t>№</w:t>
            </w:r>
          </w:p>
        </w:tc>
        <w:tc>
          <w:tcPr>
            <w:tcW w:w="2555" w:type="dxa"/>
            <w:tcBorders>
              <w:bottom w:val="single" w:sz="18" w:space="0" w:color="767171"/>
            </w:tcBorders>
          </w:tcPr>
          <w:p>
            <w:pPr>
              <w:pStyle w:val="Normal"/>
              <w:keepNext w:val="true"/>
              <w:widowControl/>
              <w:suppressAutoHyphens w:val="true"/>
              <w:spacing w:lineRule="auto" w:line="240" w:before="0" w:after="0"/>
              <w:contextualSpacing/>
              <w:jc w:val="center"/>
              <w:rPr>
                <w:rFonts w:ascii="TT Travels Light" w:hAnsi="TT Travels Light" w:eastAsia="Calibri" w:eastAsiaTheme="minorHAnsi"/>
                <w:b/>
                <w:color w:val="FF5959"/>
                <w:szCs w:val="22"/>
                <w:lang w:eastAsia="en-US"/>
              </w:rPr>
            </w:pPr>
            <w:r>
              <w:rPr>
                <w:rFonts w:eastAsia="Calibri" w:cs="Times New Roman" w:ascii="TT Travels Light" w:hAnsi="TT Travels Light" w:eastAsiaTheme="minorHAnsi"/>
                <w:b/>
                <w:i w:val="false"/>
                <w:caps w:val="false"/>
                <w:smallCaps w:val="false"/>
                <w:color w:val="FF5959"/>
                <w:kern w:val="0"/>
                <w:sz w:val="18"/>
                <w:szCs w:val="22"/>
                <w:lang w:val="ru-RU" w:eastAsia="en-US" w:bidi="ar-SA"/>
              </w:rPr>
              <w:t>Тип метрики</w:t>
            </w:r>
          </w:p>
        </w:tc>
        <w:tc>
          <w:tcPr>
            <w:tcW w:w="3777" w:type="dxa"/>
            <w:tcBorders>
              <w:bottom w:val="single" w:sz="18" w:space="0" w:color="767171"/>
            </w:tcBorders>
          </w:tcPr>
          <w:p>
            <w:pPr>
              <w:pStyle w:val="Normal"/>
              <w:keepNext w:val="true"/>
              <w:widowControl/>
              <w:suppressAutoHyphens w:val="true"/>
              <w:spacing w:lineRule="auto" w:line="240" w:before="0" w:after="0"/>
              <w:contextualSpacing/>
              <w:jc w:val="center"/>
              <w:rPr>
                <w:rFonts w:ascii="TT Travels Light" w:hAnsi="TT Travels Light" w:eastAsia="Calibri" w:eastAsiaTheme="minorHAnsi"/>
                <w:b/>
                <w:color w:val="FF5959"/>
                <w:szCs w:val="22"/>
                <w:lang w:eastAsia="en-US"/>
              </w:rPr>
            </w:pPr>
            <w:r>
              <w:rPr>
                <w:rFonts w:eastAsia="Calibri" w:cs="Times New Roman" w:ascii="TT Travels Light" w:hAnsi="TT Travels Light" w:eastAsiaTheme="minorHAnsi"/>
                <w:b/>
                <w:i w:val="false"/>
                <w:caps w:val="false"/>
                <w:smallCaps w:val="false"/>
                <w:color w:val="FF5959"/>
                <w:kern w:val="0"/>
                <w:sz w:val="18"/>
                <w:szCs w:val="22"/>
                <w:lang w:val="ru-RU" w:eastAsia="en-US" w:bidi="ar-SA"/>
              </w:rPr>
              <w:t>Способ снятия</w:t>
            </w:r>
          </w:p>
        </w:tc>
        <w:tc>
          <w:tcPr>
            <w:tcW w:w="2329" w:type="dxa"/>
            <w:tcBorders>
              <w:bottom w:val="single" w:sz="18" w:space="0" w:color="767171"/>
            </w:tcBorders>
          </w:tcPr>
          <w:p>
            <w:pPr>
              <w:pStyle w:val="Normal"/>
              <w:keepNext w:val="true"/>
              <w:widowControl/>
              <w:suppressAutoHyphens w:val="true"/>
              <w:spacing w:lineRule="auto" w:line="240" w:before="0" w:after="0"/>
              <w:contextualSpacing/>
              <w:jc w:val="center"/>
              <w:rPr>
                <w:rFonts w:ascii="TT Travels Light" w:hAnsi="TT Travels Light" w:eastAsia="Calibri" w:eastAsiaTheme="minorHAnsi"/>
                <w:b/>
                <w:color w:val="FF5959"/>
                <w:szCs w:val="22"/>
                <w:lang w:eastAsia="en-US"/>
              </w:rPr>
            </w:pPr>
            <w:r>
              <w:rPr>
                <w:rFonts w:eastAsia="Calibri" w:cs="Times New Roman" w:ascii="TT Travels Light" w:hAnsi="TT Travels Light" w:eastAsiaTheme="minorHAnsi"/>
                <w:b/>
                <w:i w:val="false"/>
                <w:caps w:val="false"/>
                <w:smallCaps w:val="false"/>
                <w:color w:val="FF5959"/>
                <w:kern w:val="0"/>
                <w:sz w:val="18"/>
                <w:szCs w:val="22"/>
                <w:lang w:val="ru-RU" w:eastAsia="en-US" w:bidi="ar-SA"/>
              </w:rPr>
              <w:t>Способ получения</w:t>
            </w:r>
          </w:p>
        </w:tc>
      </w:tr>
      <w:tr>
        <w:trPr>
          <w:trHeight w:val="1500" w:hRule="atLeast"/>
        </w:trPr>
        <w:tc>
          <w:tcPr>
            <w:tcW w:w="40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1</w:t>
            </w:r>
          </w:p>
        </w:tc>
        <w:tc>
          <w:tcPr>
            <w:tcW w:w="255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Аппаратные ресурсы</w:t>
            </w:r>
          </w:p>
        </w:tc>
        <w:tc>
          <w:tcPr>
            <w:tcW w:w="377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 xml:space="preserve">Предустановленные в ОС средства мониторинга утилизации аппаратных ресурсов: </w:t>
              <w:br/>
              <w:t>Windows: perfmon</w:t>
              <w:br/>
              <w:t xml:space="preserve">Unix: </w:t>
            </w: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CentOS, Ubuntu</w:t>
            </w:r>
          </w:p>
        </w:tc>
        <w:tc>
          <w:tcPr>
            <w:tcW w:w="232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Предоставляются специалистами заказчика по запросу исполнителя.</w:t>
            </w:r>
          </w:p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Инструкции и скрипты для сбора статистики будут предоставлены исполнителем при подготовке к проведению тестирования.</w:t>
            </w:r>
          </w:p>
        </w:tc>
      </w:tr>
      <w:tr>
        <w:trPr>
          <w:trHeight w:val="300" w:hRule="atLeast"/>
        </w:trPr>
        <w:tc>
          <w:tcPr>
            <w:tcW w:w="40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2</w:t>
            </w:r>
          </w:p>
        </w:tc>
        <w:tc>
          <w:tcPr>
            <w:tcW w:w="255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Бизнес-показатели</w:t>
            </w:r>
          </w:p>
        </w:tc>
        <w:tc>
          <w:tcPr>
            <w:tcW w:w="377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Встроенные в инструмент тестирования счетчики, данные логов</w:t>
            </w:r>
          </w:p>
        </w:tc>
        <w:tc>
          <w:tcPr>
            <w:tcW w:w="232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Фиксируются исполнителем.</w:t>
            </w:r>
          </w:p>
        </w:tc>
      </w:tr>
      <w:tr>
        <w:trPr>
          <w:trHeight w:val="300" w:hRule="atLeast"/>
        </w:trPr>
        <w:tc>
          <w:tcPr>
            <w:tcW w:w="40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3</w:t>
            </w:r>
          </w:p>
        </w:tc>
        <w:tc>
          <w:tcPr>
            <w:tcW w:w="2555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Метрики ПО</w:t>
            </w:r>
          </w:p>
        </w:tc>
        <w:tc>
          <w:tcPr>
            <w:tcW w:w="3777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Встроенные в тестируемое ПО (систему Profile) средства мониторинга (если имеются);</w:t>
            </w:r>
          </w:p>
        </w:tc>
        <w:tc>
          <w:tcPr>
            <w:tcW w:w="2329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left"/>
              <w:rPr>
                <w:rFonts w:eastAsia="Calibri" w:eastAsiaTheme="minorHAnsi"/>
                <w:color w:themeColor="text1" w:themeTint="80" w:val="7F7F7F"/>
                <w:lang w:eastAsia="en-US"/>
              </w:rPr>
            </w:pPr>
            <w:r>
              <w:rPr>
                <w:rFonts w:eastAsia="Calibri" w:eastAsiaTheme="minorHAnsi"/>
                <w:color w:themeColor="text1" w:themeTint="80" w:val="7F7F7F"/>
                <w:kern w:val="0"/>
                <w:lang w:eastAsia="en-US" w:bidi="ar-SA"/>
              </w:rPr>
              <w:t>Фиксируются исполнителем.</w:t>
            </w:r>
          </w:p>
        </w:tc>
      </w:tr>
    </w:tbl>
    <w:p>
      <w:pPr>
        <w:pStyle w:val="-6"/>
        <w:rPr>
          <w:color w:themeColor="text1" w:themeTint="80" w:val="7F7F7F"/>
        </w:rPr>
      </w:pPr>
      <w:r>
        <w:rPr>
          <w:color w:themeColor="text1" w:themeTint="80" w:val="7F7F7F"/>
        </w:rPr>
        <w:t xml:space="preserve">Для </w:t>
      </w:r>
      <w:r>
        <w:rPr>
          <w:color w:themeColor="text1" w:themeTint="80" w:val="7F7F7F"/>
          <w:lang w:val="en-US"/>
        </w:rPr>
        <w:t>Windows</w:t>
      </w:r>
      <w:r>
        <w:rPr>
          <w:color w:themeColor="text1" w:themeTint="80" w:val="7F7F7F"/>
        </w:rPr>
        <w:t>-систем используются следующие метрики производительности:</w:t>
      </w:r>
    </w:p>
    <w:p>
      <w:pPr>
        <w:pStyle w:val="-13"/>
        <w:numPr>
          <w:ilvl w:val="0"/>
          <w:numId w:val="13"/>
        </w:numPr>
        <w:rPr>
          <w:color w:themeColor="text1" w:themeTint="80" w:val="7F7F7F"/>
        </w:rPr>
      </w:pPr>
      <w:r>
        <w:rPr>
          <w:color w:themeColor="text1" w:themeTint="80" w:val="7F7F7F"/>
        </w:rPr>
        <w:t>Процессор:</w:t>
      </w:r>
    </w:p>
    <w:p>
      <w:pPr>
        <w:pStyle w:val="-21"/>
        <w:numPr>
          <w:ilvl w:val="0"/>
          <w:numId w:val="7"/>
        </w:numPr>
        <w:ind w:hanging="360" w:left="927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утилизация CPU;</w:t>
      </w:r>
    </w:p>
    <w:p>
      <w:pPr>
        <w:pStyle w:val="-21"/>
        <w:numPr>
          <w:ilvl w:val="0"/>
          <w:numId w:val="7"/>
        </w:numPr>
        <w:ind w:hanging="360" w:left="927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размер процессорной очереди.</w:t>
      </w:r>
    </w:p>
    <w:p>
      <w:pPr>
        <w:pStyle w:val="-13"/>
        <w:numPr>
          <w:ilvl w:val="0"/>
          <w:numId w:val="14"/>
        </w:numPr>
        <w:rPr>
          <w:color w:themeColor="text1" w:themeTint="80" w:val="7F7F7F"/>
        </w:rPr>
      </w:pPr>
      <w:r>
        <w:rPr>
          <w:color w:themeColor="text1" w:themeTint="80" w:val="7F7F7F"/>
        </w:rPr>
        <w:t>Оперативная память: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объем свободной оперативной памяти;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скорость страничного обмена;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использование файла подкачки;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размер кэша операционной системы.</w:t>
      </w:r>
    </w:p>
    <w:p>
      <w:pPr>
        <w:pStyle w:val="-13"/>
        <w:numPr>
          <w:ilvl w:val="0"/>
          <w:numId w:val="15"/>
        </w:numPr>
        <w:rPr>
          <w:color w:themeColor="text1" w:themeTint="80" w:val="7F7F7F"/>
        </w:rPr>
      </w:pPr>
      <w:r>
        <w:rPr>
          <w:color w:themeColor="text1" w:themeTint="80" w:val="7F7F7F"/>
        </w:rPr>
        <w:t>Жесткий диск: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количество и время отклика операций чтения/записи по каждому диску в отдельности;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средний размер очереди операций чтения/записи по каждому диску в отдельности;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свободный объем по каждому логическому разделу в отдельности.</w:t>
      </w:r>
    </w:p>
    <w:p>
      <w:pPr>
        <w:pStyle w:val="-13"/>
        <w:numPr>
          <w:ilvl w:val="0"/>
          <w:numId w:val="16"/>
        </w:numPr>
        <w:rPr>
          <w:color w:themeColor="text1" w:themeTint="80" w:val="7F7F7F"/>
        </w:rPr>
      </w:pPr>
      <w:r>
        <w:rPr>
          <w:color w:themeColor="text1" w:themeTint="80" w:val="7F7F7F"/>
        </w:rPr>
        <w:t>Локальная сеть:</w:t>
      </w:r>
    </w:p>
    <w:p>
      <w:p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объем передаваемой информации в секунду (входящий/исходящий);</w:t>
      </w:r>
    </w:p>
    <w:p>
      <w:pPr>
        <w:sectPr>
          <w:headerReference w:type="default" r:id="rId76"/>
          <w:headerReference w:type="first" r:id="rId77"/>
          <w:footerReference w:type="default" r:id="rId78"/>
          <w:footerReference w:type="first" r:id="rId79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21"/>
        <w:numPr>
          <w:ilvl w:val="0"/>
          <w:numId w:val="7"/>
        </w:numPr>
        <w:ind w:hanging="203" w:left="770"/>
        <w:rPr>
          <w:rFonts w:ascii="TT Norms Pro" w:hAnsi="TT Norms Pro" w:eastAsia="Calibri" w:eastAsiaTheme="minorHAnsi"/>
          <w:color w:themeColor="text1" w:themeTint="80" w:val="7F7F7F"/>
          <w:lang w:eastAsia="en-US"/>
        </w:rPr>
      </w:pPr>
      <w:r>
        <w:rPr>
          <w:rFonts w:eastAsia="Calibri" w:ascii="TT Norms Pro" w:hAnsi="TT Norms Pro" w:eastAsiaTheme="minorHAnsi"/>
          <w:color w:themeColor="text1" w:themeTint="80" w:val="7F7F7F"/>
          <w:lang w:eastAsia="en-US"/>
        </w:rPr>
        <w:t>количество ошибок при передаче данных.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135" w:name="_Toc127357038"/>
      <w:bookmarkStart w:id="136" w:name="_Toc467514046"/>
      <w:bookmarkStart w:id="137" w:name="_Toc411255133"/>
      <w:bookmarkStart w:id="138" w:name="_Toc411245374"/>
      <w:r>
        <w:rPr>
          <w:rFonts w:eastAsia="" w:eastAsiaTheme="majorEastAsia"/>
        </w:rPr>
        <w:t>Риски проекта</w:t>
      </w:r>
      <w:bookmarkEnd w:id="135"/>
      <w:bookmarkEnd w:id="136"/>
      <w:bookmarkEnd w:id="137"/>
      <w:bookmarkEnd w:id="138"/>
    </w:p>
    <w:p>
      <w:pPr>
        <w:pStyle w:val="Normal"/>
        <w:rPr/>
      </w:pPr>
      <w:r>
        <w:rPr/>
        <w:t xml:space="preserve">В разделе указываются все возможные риски, которые могут повлиять на скоуп, трудозатраты, сроки, достижимость и корректность результата. </w:t>
      </w:r>
    </w:p>
    <w:p>
      <w:pPr>
        <w:pStyle w:val="Normal"/>
        <w:rPr>
          <w:color w:themeColor="background1" w:themeShade="80" w:val="808080"/>
        </w:rPr>
      </w:pPr>
      <w:r>
        <w:rPr/>
        <w:t>Пример: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Методика тестирования может быть пересмотрена и скорректирована (по результатам получения актуальной информации, актуальных целей и т.д.). Все изменения предварительно согласовываются с заказчиком.</w:t>
      </w:r>
    </w:p>
    <w:p>
      <w:pPr>
        <w:sectPr>
          <w:headerReference w:type="default" r:id="rId80"/>
          <w:headerReference w:type="first" r:id="rId81"/>
          <w:footerReference w:type="default" r:id="rId82"/>
          <w:footerReference w:type="first" r:id="rId83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В случае невозможности генерации требуемых объемов БД в поставленные сроки, по согласованию с заказчиком, тестирование будет проведено на меньших объемах (которые могут быть сгенерированы в требуемые сроки).</w:t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139" w:name="_Toc467514047"/>
      <w:bookmarkStart w:id="140" w:name="_Toc411255134"/>
      <w:bookmarkStart w:id="141" w:name="_Toc411245375"/>
      <w:r>
        <w:rPr>
          <w:rFonts w:eastAsia="" w:eastAsiaTheme="majorEastAsia"/>
          <w:lang w:val="ru-RU"/>
        </w:rPr>
        <w:t xml:space="preserve"> </w:t>
      </w:r>
      <w:bookmarkStart w:id="142" w:name="_Toc127357039"/>
      <w:r>
        <w:rPr>
          <w:rFonts w:eastAsia="" w:eastAsiaTheme="majorEastAsia"/>
        </w:rPr>
        <w:t>Требования к заказчику</w:t>
      </w:r>
      <w:bookmarkEnd w:id="139"/>
      <w:bookmarkEnd w:id="140"/>
      <w:bookmarkEnd w:id="141"/>
      <w:bookmarkEnd w:id="142"/>
    </w:p>
    <w:p>
      <w:pPr>
        <w:pStyle w:val="-6"/>
        <w:rPr/>
      </w:pPr>
      <w:r>
        <w:rPr/>
        <w:t>В разделе описываются требования: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срокам, объему и качеству наполнения тестовой БД (если наполнением занимается заказчик);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срокам, объему и качеству выборки данных (если выборкой занимается заказчик);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срокам готовности, архитектуре и оборудованию тестового стенда;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рабочим местам для персонала исполнителя на территории банка (если такие места необходимы);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приобретению лицензий и ПО для тестирования;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к приобретению лицензий и ПО для мониторинга и иных лицензий;</w:t>
      </w:r>
    </w:p>
    <w:p>
      <w:pPr>
        <w:pStyle w:val="-11"/>
        <w:numPr>
          <w:ilvl w:val="0"/>
          <w:numId w:val="5"/>
        </w:numPr>
        <w:ind w:hanging="170" w:left="340"/>
        <w:rPr>
          <w:rFonts w:eastAsia="" w:eastAsiaTheme="minorEastAsia"/>
        </w:rPr>
      </w:pPr>
      <w:r>
        <w:rPr>
          <w:rFonts w:eastAsia="" w:eastAsiaTheme="minorEastAsia"/>
        </w:rPr>
        <w:t>прочие необходимые информационные или технические ресурсы.</w:t>
      </w:r>
    </w:p>
    <w:p>
      <w:pPr>
        <w:pStyle w:val="-6"/>
        <w:rPr/>
      </w:pPr>
      <w:r>
        <w:rPr/>
        <w:t>Пример: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Три рабочих места с доступами к нагрузочным станциям.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 xml:space="preserve">Нагрузочные станции для разработки скриптов и подачи нагрузки (подробнее см. в разделе </w:t>
      </w:r>
      <w:r>
        <w:rPr>
          <w:rFonts w:eastAsia="Calibri" w:eastAsiaTheme="minorHAnsi"/>
          <w:color w:themeColor="text1" w:themeTint="80" w:val="7F7F7F"/>
          <w:lang w:eastAsia="en-US"/>
        </w:rPr>
        <w:fldChar w:fldCharType="begin"/>
      </w:r>
      <w:r>
        <w:rPr>
          <w:rFonts w:eastAsia="Calibri"/>
          <w:color w:themeColor="text1" w:themeTint="80" w:val="7F7F7F"/>
          <w:lang w:eastAsia="en-US"/>
        </w:rPr>
        <w:instrText xml:space="preserve"> REF Моделирование_нагрузки \h </w:instrText>
      </w:r>
      <w:r>
        <w:rPr>
          <w:rFonts w:eastAsia="Calibri"/>
          <w:color w:themeColor="text1" w:themeTint="80" w:val="7F7F7F"/>
          <w:lang w:eastAsia="en-US"/>
        </w:rPr>
        <w:fldChar w:fldCharType="separate"/>
      </w:r>
      <w:r>
        <w:rPr>
          <w:rFonts w:eastAsia="Calibri"/>
          <w:color w:themeColor="text1" w:themeTint="80" w:val="7F7F7F"/>
          <w:lang w:eastAsia="en-US"/>
        </w:rPr>
        <w:t>Моделирование нагрузки</w:t>
      </w:r>
      <w:r>
        <w:rPr>
          <w:rFonts w:eastAsia="Calibri"/>
          <w:color w:themeColor="text1" w:themeTint="80" w:val="7F7F7F"/>
          <w:lang w:eastAsia="en-US"/>
        </w:rPr>
        <w:fldChar w:fldCharType="end"/>
      </w:r>
      <w:r>
        <w:rPr>
          <w:rFonts w:eastAsia="Calibri" w:eastAsiaTheme="minorHAnsi"/>
          <w:color w:themeColor="text1" w:themeTint="80" w:val="7F7F7F"/>
          <w:lang w:eastAsia="en-US"/>
        </w:rPr>
        <w:t>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Консультации аналитиков или подробные, исчерпывающие инструкции по выполнению пользовательских операций.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 xml:space="preserve">Статистику использования системы в часы пиковой нагрузки с группировкой по времени в разрезе типов операций (количество операций каждого типа, например, в час). Или доступ к источникам данных, из которых возможно сделать данную статистическую выборку (логи сервера приложений, логи мониторинга </w:t>
      </w:r>
      <w:r>
        <w:rPr>
          <w:rFonts w:eastAsia="Calibri" w:eastAsiaTheme="minorHAnsi"/>
          <w:color w:themeColor="text1" w:themeTint="80" w:val="7F7F7F"/>
          <w:lang w:val="en-US" w:eastAsia="en-US"/>
        </w:rPr>
        <w:t>Profile</w:t>
      </w:r>
      <w:r>
        <w:rPr>
          <w:rFonts w:eastAsia="Calibri" w:eastAsiaTheme="minorHAnsi"/>
          <w:color w:themeColor="text1" w:themeTint="80" w:val="7F7F7F"/>
          <w:lang w:eastAsia="en-US"/>
        </w:rPr>
        <w:t xml:space="preserve">, желательно также получить логи вызова </w:t>
      </w:r>
      <w:r>
        <w:rPr>
          <w:rFonts w:eastAsia="Calibri" w:eastAsiaTheme="minorHAnsi"/>
          <w:color w:themeColor="text1" w:themeTint="80" w:val="7F7F7F"/>
          <w:lang w:val="en-US" w:eastAsia="en-US"/>
        </w:rPr>
        <w:t>API</w:t>
      </w:r>
      <w:r>
        <w:rPr>
          <w:rFonts w:eastAsia="Calibri" w:eastAsiaTheme="minorHAnsi"/>
          <w:color w:themeColor="text1" w:themeTint="80" w:val="7F7F7F"/>
          <w:lang w:eastAsia="en-US"/>
        </w:rPr>
        <w:t xml:space="preserve"> функций </w:t>
      </w:r>
      <w:r>
        <w:rPr>
          <w:rFonts w:eastAsia="Calibri" w:eastAsiaTheme="minorHAnsi"/>
          <w:color w:themeColor="text1" w:themeTint="80" w:val="7F7F7F"/>
          <w:lang w:val="en-US" w:eastAsia="en-US"/>
        </w:rPr>
        <w:t>Profile</w:t>
      </w:r>
      <w:r>
        <w:rPr>
          <w:rFonts w:eastAsia="Calibri" w:eastAsiaTheme="minorHAnsi"/>
          <w:color w:themeColor="text1" w:themeTint="80" w:val="7F7F7F"/>
          <w:lang w:eastAsia="en-US"/>
        </w:rPr>
        <w:t>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План/регламент выполнения регламентных операций и среднее или прогнозируемое время их выполнения в обычный и в биллинг день (закрытие  дня в последний день месяца и расчетных периодов).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Прогнозы роста нагрузки на систему, если таковые имеются.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Прогнозы роста объемов ключевых сущностей БД (пользователи, клиенты, карты, операции по картам) если они имеются.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 xml:space="preserve">Примеры файлов клиринга, загружаемых в </w:t>
      </w:r>
      <w:r>
        <w:rPr>
          <w:rFonts w:eastAsia="Calibri" w:eastAsiaTheme="minorHAnsi"/>
          <w:color w:themeColor="text1" w:themeTint="80" w:val="7F7F7F"/>
          <w:lang w:val="en-US" w:eastAsia="en-US"/>
        </w:rPr>
        <w:t>Profile</w:t>
      </w:r>
      <w:r>
        <w:rPr>
          <w:rFonts w:eastAsia="Calibri" w:eastAsiaTheme="minorHAnsi"/>
          <w:color w:themeColor="text1" w:themeTint="80" w:val="7F7F7F"/>
          <w:lang w:eastAsia="en-US"/>
        </w:rPr>
        <w:t>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Спецификация тестового стенда (аппаратная конфигурация серверов системы, архитектурная схема расположения компонент системы на серверах, версии устанавливаемого ПО).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Спецификация аппаратно-программного комплекса, планируемого для внедрения в промышленную эксплуатацию (аппаратная конфигурация серверов системы, архитектурная схема расположения компонент системы на серверах, версии устанавливаемого ПО).</w:t>
      </w:r>
    </w:p>
    <w:p>
      <w:p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Заказчик организовывает исправление блокирующих дефектов, обнаруженных Исполнителем, таким образом, чтобы это не приводило к простаиванию (частичному или полному) представителей Исполнителя, занятых выполнением Работ.</w:t>
      </w:r>
    </w:p>
    <w:p>
      <w:pPr>
        <w:sectPr>
          <w:headerReference w:type="default" r:id="rId84"/>
          <w:headerReference w:type="first" r:id="rId85"/>
          <w:footerReference w:type="default" r:id="rId86"/>
          <w:footerReference w:type="first" r:id="rId87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-11"/>
        <w:numPr>
          <w:ilvl w:val="0"/>
          <w:numId w:val="5"/>
        </w:numPr>
        <w:ind w:hanging="170" w:left="340"/>
        <w:rPr>
          <w:rFonts w:eastAsia="Calibri" w:eastAsiaTheme="minorHAnsi"/>
          <w:color w:themeColor="text1" w:themeTint="80" w:val="7F7F7F"/>
          <w:lang w:eastAsia="en-US"/>
        </w:rPr>
      </w:pPr>
      <w:r>
        <w:rPr>
          <w:rFonts w:eastAsia="Calibri" w:eastAsiaTheme="minorHAnsi"/>
          <w:color w:themeColor="text1" w:themeTint="80" w:val="7F7F7F"/>
          <w:lang w:eastAsia="en-US"/>
        </w:rPr>
        <w:t>Исполнитель получает права доступа к системе на уровне, достаточном для проведения тестирования системы и снятия необходимых метрик производительности.</w:t>
      </w:r>
    </w:p>
    <w:p>
      <w:pPr>
        <w:pStyle w:val="19"/>
        <w:numPr>
          <w:ilvl w:val="0"/>
          <w:numId w:val="1"/>
        </w:numPr>
        <w:rPr/>
      </w:pPr>
      <w:bookmarkStart w:id="143" w:name="_Toc127357040"/>
      <w:bookmarkStart w:id="144" w:name="_Toc467514048"/>
      <w:bookmarkStart w:id="145" w:name="_Toc411255135"/>
      <w:bookmarkStart w:id="146" w:name="_Toc411245376"/>
      <w:r>
        <w:rPr/>
        <w:t>Материалы, подлежащие сдаче</w:t>
      </w:r>
      <w:bookmarkEnd w:id="143"/>
      <w:bookmarkEnd w:id="144"/>
      <w:bookmarkEnd w:id="145"/>
      <w:bookmarkEnd w:id="146"/>
    </w:p>
    <w:p>
      <w:pPr>
        <w:pStyle w:val="Normal"/>
        <w:rPr/>
      </w:pPr>
      <w:r>
        <w:rPr/>
        <w:t xml:space="preserve">В разделе приводятся материалы, которые необходимо предоставить заказчику в процессе ведения проекта. Данные предоставляются в виде таблицы с указанием названия материала, формата предоставления, при необходимости также может указываться срок сдачи материалов. Не зависимо от целей и задач тестирования обязательными к предоставлению являются исходные коды скриптов нагрузочного тестирования и результаты всех проведенных тестов. </w:t>
      </w:r>
    </w:p>
    <w:p>
      <w:pPr>
        <w:pStyle w:val="Normal"/>
        <w:rPr/>
      </w:pPr>
      <w:r>
        <w:rPr/>
        <w:t>Пример:</w:t>
      </w:r>
    </w:p>
    <w:p>
      <w:pPr>
        <w:pStyle w:val="Style30"/>
        <w:rPr>
          <w:color w:themeColor="text1" w:themeTint="80" w:val="7F7F7F"/>
        </w:rPr>
      </w:pPr>
      <w:r>
        <w:rPr>
          <w:color w:themeColor="text1" w:themeTint="80" w:val="7F7F7F"/>
        </w:rPr>
        <w:t xml:space="preserve">Таблица </w:t>
      </w:r>
      <w:r>
        <w:rPr>
          <w:color w:themeColor="text1" w:themeTint="80" w:val="7F7F7F"/>
        </w:rPr>
        <w:fldChar w:fldCharType="begin"/>
      </w:r>
      <w:r>
        <w:rPr>
          <w:color w:themeColor="text1" w:themeTint="80" w:val="7F7F7F"/>
        </w:rPr>
        <w:instrText xml:space="preserve"> SEQ Таблица \* ARABIC </w:instrText>
      </w:r>
      <w:r>
        <w:rPr>
          <w:color w:themeColor="text1" w:themeTint="80" w:val="7F7F7F"/>
        </w:rPr>
        <w:fldChar w:fldCharType="separate"/>
      </w:r>
      <w:r>
        <w:rPr>
          <w:color w:themeColor="text1" w:themeTint="80" w:val="7F7F7F"/>
        </w:rPr>
        <w:t>11</w:t>
      </w:r>
      <w:r>
        <w:rPr>
          <w:color w:themeColor="text1" w:themeTint="80" w:val="7F7F7F"/>
        </w:rPr>
        <w:fldChar w:fldCharType="end"/>
      </w:r>
      <w:r>
        <w:rPr>
          <w:color w:themeColor="text1" w:themeTint="80" w:val="7F7F7F"/>
        </w:rPr>
        <w:t xml:space="preserve"> – Типы метрик производительности</w:t>
      </w:r>
    </w:p>
    <w:tbl>
      <w:tblPr>
        <w:tblStyle w:val="af1"/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170" w:type="dxa"/>
        </w:tblCellMar>
        <w:tblLook w:val="04a0" w:noHBand="0" w:noVBand="1" w:firstColumn="1" w:lastRow="0" w:lastColumn="0" w:firstRow="1"/>
      </w:tblPr>
      <w:tblGrid>
        <w:gridCol w:w="518"/>
        <w:gridCol w:w="6356"/>
        <w:gridCol w:w="2196"/>
      </w:tblGrid>
      <w:tr>
        <w:trPr>
          <w:tblHeader w:val="true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18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i w:val="false"/>
                <w:i w:val="false"/>
                <w:kern w:val="0"/>
                <w:lang w:bidi="ar-SA"/>
              </w:rPr>
            </w:pPr>
            <w:r>
              <w:rPr>
                <w:i w:val="false"/>
                <w:kern w:val="0"/>
                <w:lang w:bidi="ar-SA"/>
              </w:rPr>
              <w:t>№</w:t>
            </w:r>
          </w:p>
        </w:tc>
        <w:tc>
          <w:tcPr>
            <w:tcW w:w="6356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i w:val="false"/>
                <w:i w:val="false"/>
                <w:kern w:val="0"/>
                <w:lang w:bidi="ar-SA"/>
              </w:rPr>
            </w:pPr>
            <w:r>
              <w:rPr>
                <w:i w:val="false"/>
                <w:kern w:val="0"/>
                <w:lang w:bidi="ar-SA"/>
              </w:rPr>
              <w:t>Артефакт</w:t>
            </w:r>
          </w:p>
        </w:tc>
        <w:tc>
          <w:tcPr>
            <w:tcW w:w="2196" w:type="dxa"/>
            <w:tcBorders>
              <w:bottom w:val="single" w:sz="18" w:space="0" w:color="767171"/>
            </w:tcBorders>
          </w:tcPr>
          <w:p>
            <w:pPr>
              <w:pStyle w:val="-1"/>
              <w:widowControl/>
              <w:jc w:val="both"/>
              <w:rPr>
                <w:i w:val="false"/>
                <w:i w:val="false"/>
                <w:kern w:val="0"/>
                <w:lang w:bidi="ar-SA"/>
              </w:rPr>
            </w:pPr>
            <w:r>
              <w:rPr>
                <w:i w:val="false"/>
                <w:kern w:val="0"/>
                <w:lang w:bidi="ar-SA"/>
              </w:rPr>
              <w:t>Формат предоставления</w:t>
            </w:r>
          </w:p>
        </w:tc>
      </w:tr>
      <w:tr>
        <w:trPr/>
        <w:tc>
          <w:tcPr>
            <w:tcW w:w="51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1</w:t>
            </w:r>
          </w:p>
        </w:tc>
        <w:tc>
          <w:tcPr>
            <w:tcW w:w="635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Исходные коды скриптов нагрузочного тестирования (Обязательно)</w:t>
            </w:r>
          </w:p>
        </w:tc>
        <w:tc>
          <w:tcPr>
            <w:tcW w:w="219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  <w:lang w:bidi="en-US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В соответствии с применявшимся инструментом</w:t>
            </w:r>
          </w:p>
        </w:tc>
      </w:tr>
      <w:tr>
        <w:trPr/>
        <w:tc>
          <w:tcPr>
            <w:tcW w:w="51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2</w:t>
            </w:r>
          </w:p>
        </w:tc>
        <w:tc>
          <w:tcPr>
            <w:tcW w:w="635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Инструкции, описывающие подготовку тестовой среды к проведению испытаний</w:t>
            </w:r>
          </w:p>
        </w:tc>
        <w:tc>
          <w:tcPr>
            <w:tcW w:w="219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MS Word</w:t>
            </w:r>
          </w:p>
        </w:tc>
      </w:tr>
      <w:tr>
        <w:trPr/>
        <w:tc>
          <w:tcPr>
            <w:tcW w:w="51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3</w:t>
            </w:r>
          </w:p>
        </w:tc>
        <w:tc>
          <w:tcPr>
            <w:tcW w:w="635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Отчет по результатам тестирования (включая выводы и рекомендации)</w:t>
            </w:r>
          </w:p>
        </w:tc>
        <w:tc>
          <w:tcPr>
            <w:tcW w:w="219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  <w:lang w:val="en-US" w:bidi="en-US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MS Word</w:t>
            </w:r>
          </w:p>
        </w:tc>
      </w:tr>
      <w:tr>
        <w:trPr/>
        <w:tc>
          <w:tcPr>
            <w:tcW w:w="518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3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4</w:t>
            </w:r>
          </w:p>
        </w:tc>
        <w:tc>
          <w:tcPr>
            <w:tcW w:w="635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Результаты всех проведенных тестов (Обязательно)</w:t>
            </w:r>
          </w:p>
        </w:tc>
        <w:tc>
          <w:tcPr>
            <w:tcW w:w="2196" w:type="dxa"/>
            <w:tcBorders>
              <w:top w:val="single" w:sz="4" w:space="0" w:color="767171"/>
            </w:tcBorders>
            <w:tcMar>
              <w:top w:w="85" w:type="dxa"/>
              <w:right w:w="198" w:type="dxa"/>
            </w:tcMar>
          </w:tcPr>
          <w:p>
            <w:pPr>
              <w:pStyle w:val="-2"/>
              <w:widowControl/>
              <w:spacing w:before="60" w:after="120"/>
              <w:jc w:val="both"/>
              <w:rPr>
                <w:color w:themeColor="text1" w:themeTint="80" w:val="7F7F7F"/>
              </w:rPr>
            </w:pPr>
            <w:r>
              <w:rPr>
                <w:color w:themeColor="text1" w:themeTint="80" w:val="7F7F7F"/>
                <w:kern w:val="0"/>
                <w:lang w:bidi="ar-SA"/>
              </w:rPr>
              <w:t>MS Office</w:t>
            </w:r>
          </w:p>
        </w:tc>
      </w:tr>
    </w:tbl>
    <w:p>
      <w:pPr>
        <w:pStyle w:val="19"/>
        <w:numPr>
          <w:ilvl w:val="0"/>
          <w:numId w:val="1"/>
        </w:numPr>
        <w:rPr/>
      </w:pPr>
      <w:bookmarkStart w:id="147" w:name="_Toc127357045"/>
      <w:bookmarkStart w:id="148" w:name="_Toc467514053"/>
      <w:r>
        <w:rPr>
          <w:rFonts w:eastAsia="" w:eastAsiaTheme="majorEastAsia"/>
        </w:rPr>
        <w:t>Приложения</w:t>
      </w:r>
      <w:bookmarkEnd w:id="147"/>
      <w:bookmarkEnd w:id="148"/>
    </w:p>
    <w:p>
      <w:pPr>
        <w:pStyle w:val="Normal"/>
        <w:rPr/>
      </w:pPr>
      <w:r>
        <w:rPr/>
        <w:t xml:space="preserve">В приложения добавляются документы или данные, не являющиеся частью методики, но необходимые для её разработки. Например, расписание джобов, пользовательский сценарий бизнес-процесса ЗОД, протокол замечаний и т.д. и т.п. </w:t>
      </w:r>
    </w:p>
    <w:p>
      <w:pPr>
        <w:pStyle w:val="Normal"/>
        <w:rPr>
          <w:color w:themeColor="background1" w:themeShade="80" w:val="808080"/>
        </w:rPr>
      </w:pPr>
      <w:r>
        <w:rPr/>
        <w:t>Приложения маркируются цифрами.</w:t>
      </w:r>
    </w:p>
    <w:p>
      <w:pPr>
        <w:sectPr>
          <w:headerReference w:type="default" r:id="rId88"/>
          <w:headerReference w:type="first" r:id="rId89"/>
          <w:footerReference w:type="default" r:id="rId90"/>
          <w:footerReference w:type="first" r:id="rId91"/>
          <w:type w:val="nextPage"/>
          <w:pgSz w:w="11906" w:h="16838"/>
          <w:pgMar w:left="1418" w:right="1418" w:gutter="0" w:header="851" w:top="1701" w:footer="851" w:bottom="1701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19"/>
        <w:numPr>
          <w:ilvl w:val="0"/>
          <w:numId w:val="1"/>
        </w:numPr>
        <w:rPr>
          <w:rFonts w:eastAsia="" w:eastAsiaTheme="majorEastAsia"/>
        </w:rPr>
      </w:pPr>
      <w:bookmarkStart w:id="149" w:name="_Toc127357046"/>
      <w:bookmarkStart w:id="150" w:name="_Toc467514054"/>
      <w:bookmarkStart w:id="151" w:name="_Toc411255137"/>
      <w:bookmarkStart w:id="152" w:name="_Toc411245378"/>
      <w:r>
        <w:rPr>
          <w:rFonts w:eastAsia="" w:eastAsiaTheme="majorEastAsia"/>
        </w:rPr>
        <w:t>Контакты</w:t>
      </w:r>
      <w:bookmarkEnd w:id="149"/>
      <w:bookmarkEnd w:id="150"/>
      <w:bookmarkEnd w:id="151"/>
      <w:bookmarkEnd w:id="152"/>
    </w:p>
    <w:p>
      <w:pPr>
        <w:pStyle w:val="Normal"/>
        <w:rPr/>
      </w:pPr>
      <w:r>
        <w:rPr/>
        <w:t>В разделе указываются контакты ООО «Перфоманс Лаб», а также контакты лица, подготовившего документ.</w:t>
      </w:r>
    </w:p>
    <w:p>
      <w:pPr>
        <w:pStyle w:val="Normal"/>
        <w:rPr/>
      </w:pPr>
      <w:r>
        <w:rPr/>
        <w:t>Пример: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ООО «Перфоманс Лаб»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121087 Москва, ул. Барклая, 6, стр.5, офис 511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Телефон: +7 495 780 9228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Факс: +7 495 780 9228</w:t>
      </w:r>
    </w:p>
    <w:p>
      <w:pPr>
        <w:pStyle w:val="Normal"/>
        <w:rPr>
          <w:color w:themeColor="text1" w:themeTint="80" w:val="7F7F7F"/>
        </w:rPr>
      </w:pPr>
      <w:hyperlink r:id="rId92">
        <w:r>
          <w:rPr>
            <w:rStyle w:val="ListLabel148"/>
            <w:color w:themeColor="text1" w:themeTint="80" w:val="7F7F7F"/>
            <w:u w:val="single"/>
          </w:rPr>
          <w:t>http://performance-lab.ru</w:t>
        </w:r>
      </w:hyperlink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Генеральный директор: Кутузов Максим Юрьевич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Документ подготовил: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Бояров Евгений</w:t>
      </w:r>
      <w:r>
        <w:rPr>
          <w:color w:themeColor="text1" w:themeTint="80" w:val="7F7F7F"/>
        </w:rPr>
        <w:t xml:space="preserve"> </w:t>
      </w:r>
      <w:r>
        <w:rPr>
          <w:color w:themeColor="text1" w:themeTint="80" w:val="7F7F7F"/>
        </w:rPr>
        <w:t>ученик</w:t>
      </w:r>
      <w:r>
        <w:rPr>
          <w:color w:themeColor="text1" w:themeTint="80" w:val="7F7F7F"/>
        </w:rPr>
        <w:t xml:space="preserve"> по производительности ПО</w:t>
      </w:r>
    </w:p>
    <w:p>
      <w:pPr>
        <w:pStyle w:val="Normal"/>
        <w:rPr/>
      </w:pPr>
      <w:r>
        <w:rPr>
          <w:rFonts w:cs="Calibri"/>
          <w:color w:themeColor="text1" w:themeTint="80" w:val="7F7F7F"/>
          <w:u w:val="single"/>
        </w:rPr>
        <w:t xml:space="preserve">e-mail: </w:t>
      </w:r>
      <w:r>
        <w:rPr>
          <w:rFonts w:cs="Calibri" w:ascii="Google Sans;Roboto" w:hAnsi="Google Sans;Roboto"/>
          <w:b w:val="false"/>
          <w:bCs w:val="false"/>
          <w:i w:val="false"/>
          <w:caps w:val="false"/>
          <w:smallCaps w:val="false"/>
          <w:color w:themeColor="text1" w:themeTint="80" w:val="7F7F7F"/>
          <w:spacing w:val="0"/>
          <w:sz w:val="21"/>
          <w:u w:val="single"/>
        </w:rPr>
        <w:t>eugenij.bojarov@gmail.com</w:t>
      </w:r>
    </w:p>
    <w:p>
      <w:pPr>
        <w:pStyle w:val="Normal"/>
        <w:rPr>
          <w:color w:themeColor="text1" w:themeTint="80" w:val="7F7F7F"/>
        </w:rPr>
      </w:pPr>
      <w:r>
        <w:rPr>
          <w:color w:themeColor="text1" w:themeTint="80" w:val="7F7F7F"/>
        </w:rPr>
        <w:t>Telegram: https://t.me/EvgenBojarov</w:t>
      </w:r>
    </w:p>
    <w:p>
      <w:pPr>
        <w:pStyle w:val="Normal"/>
        <w:rPr>
          <w:color w:themeColor="text1" w:themeTint="80" w:val="7F7F7F"/>
        </w:rPr>
      </w:pPr>
      <w:r>
        <w:rPr/>
      </w:r>
    </w:p>
    <w:p>
      <w:pPr>
        <w:pStyle w:val="Normal"/>
        <w:rPr>
          <w:color w:themeColor="text1" w:themeTint="80" w:val="7F7F7F"/>
        </w:rPr>
      </w:pPr>
      <w:r>
        <w:rPr/>
      </w:r>
    </w:p>
    <w:p>
      <w:pPr>
        <w:pStyle w:val="Normal"/>
        <w:spacing w:before="0" w:after="160"/>
        <w:rPr>
          <w:color w:themeColor="text1" w:themeTint="80" w:val="7F7F7F"/>
        </w:rPr>
      </w:pPr>
      <w:r>
        <w:rPr/>
      </w:r>
    </w:p>
    <w:sectPr>
      <w:headerReference w:type="default" r:id="rId93"/>
      <w:headerReference w:type="first" r:id="rId94"/>
      <w:footerReference w:type="even" r:id="rId95"/>
      <w:footerReference w:type="default" r:id="rId96"/>
      <w:footerReference w:type="first" r:id="rId97"/>
      <w:type w:val="nextPage"/>
      <w:pgSz w:w="11906" w:h="16838"/>
      <w:pgMar w:left="1701" w:right="850" w:gutter="0" w:header="708" w:top="1702" w:footer="708" w:bottom="1134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TT Norms Pro">
    <w:charset w:val="01"/>
    <w:family w:val="roman"/>
    <w:pitch w:val="variable"/>
    <w:embedRegular r:id="rId8" w:fontKey="{08014A78-CABC-4EF0-12AC-5CD89AEFDE08}"/>
  </w:font>
  <w:font w:name="TT Travels Light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  <w:embedRegular r:id="rId9" w:fontKey="{09014A78-CABC-4EF0-12AC-5CD89AEFDE09}"/>
  </w:font>
  <w:font w:name="PT Sans"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</w:font>
  <w:font w:name="Cambria">
    <w:charset w:val="01"/>
    <w:family w:val="roman"/>
    <w:pitch w:val="variable"/>
    <w:embedBold r:id="rId13" w:fontKey="{0D014A78-CABC-4EF0-12AC-5CD89AEFDE0D}"/>
    <w:embedItalic r:id="rId14" w:fontKey="{0E014A78-CABC-4EF0-12AC-5CD89AEFDE0E}"/>
  </w:font>
  <w:font w:name="OpenSymbol">
    <w:altName w:val="Arial Unicode MS"/>
    <w:charset w:val="02"/>
    <w:family w:val="auto"/>
    <w:pitch w:val="default"/>
    <w:embedRegular r:id="rId15" w:fontKey="{0F014A78-CABC-4EF0-12AC-5CD89AEFDE0F}"/>
  </w:font>
  <w:font w:name="Liberation Sans">
    <w:altName w:val="Arial"/>
    <w:charset w:val="01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Wingdings 3">
    <w:charset w:val="02"/>
    <w:family w:val="roman"/>
    <w:pitch w:val="variable"/>
    <w:embedRegular r:id="rId20" w:fontKey="{14014A78-CABC-4EF0-12AC-5CD89AEFDE14}"/>
  </w:font>
  <w:font w:name="Google Sans">
    <w:altName w:val="Roboto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Wingdings 2">
    <w:charset w:val="02"/>
    <w:family w:val="auto"/>
    <w:pitch w:val="variable"/>
    <w:embedRegular r:id="rId21" w:fontKey="{15014A78-CABC-4EF0-12AC-5CD89AEFDE15}"/>
  </w:font>
  <w:font w:name="OpenSymbol">
    <w:altName w:val="Arial Unicode MS"/>
    <w:charset w:val="01"/>
    <w:family w:val="auto"/>
    <w:pitch w:val="default"/>
    <w:embedRegular r:id="rId15" w:fontKey="{0F014A78-CABC-4EF0-12AC-5CD89AEFDE0F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spacing w:val="20"/>
      </w:rPr>
    </w:pPr>
    <w:r>
      <w:drawing>
        <wp:anchor behindDoc="1" distT="0" distB="0" distL="0" distR="0" simplePos="0" locked="0" layoutInCell="1" allowOverlap="1" relativeHeight="0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355" cy="252095"/>
          <wp:effectExtent l="0" t="0" r="0" b="0"/>
          <wp:wrapNone/>
          <wp:docPr id="2" name="Рисунок 3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3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443355" cy="2520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1100" cy="194310"/>
          <wp:effectExtent l="0" t="0" r="0" b="0"/>
          <wp:wrapNone/>
          <wp:docPr id="3" name="Рисунок 31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Рисунок 31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81100" cy="19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</w:r>
    <w:r>
      <w:rPr>
        <w:spacing w:val="20"/>
      </w:rPr>
      <w:t>КОНФИДЕНЦИАЛЬНО</w:t>
      <w:tab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16" name="Изображение 22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Изображение 22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17" name="Рисунок 33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Рисунок 33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5">
          <wp:simplePos x="0" y="0"/>
          <wp:positionH relativeFrom="column">
            <wp:posOffset>2540</wp:posOffset>
          </wp:positionH>
          <wp:positionV relativeFrom="paragraph">
            <wp:posOffset>52705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18" name="Изображение 22 Copy 1 Copy 2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Изображение 22 Copy 1 Copy 2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70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19" name="Image1 Copy 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1 Copy 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4">
          <wp:simplePos x="0" y="0"/>
          <wp:positionH relativeFrom="column">
            <wp:posOffset>2540</wp:posOffset>
          </wp:positionH>
          <wp:positionV relativeFrom="paragraph">
            <wp:posOffset>10795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21" name="Изображение 22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Изображение 22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8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22" name="Image1 Copy 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1 Copy 5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4">
          <wp:simplePos x="0" y="0"/>
          <wp:positionH relativeFrom="column">
            <wp:posOffset>2540</wp:posOffset>
          </wp:positionH>
          <wp:positionV relativeFrom="paragraph">
            <wp:posOffset>-10795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23" name="Изображение 22 Copy 1 Copy 2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Изображение 22 Copy 1 Copy 2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5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24" name="Image1 Copy 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1 Copy 4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25" name="Изображение 22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Изображение 22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26" name="Рисунок 33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Рисунок 33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0">
          <wp:simplePos x="0" y="0"/>
          <wp:positionH relativeFrom="column">
            <wp:posOffset>2540</wp:posOffset>
          </wp:positionH>
          <wp:positionV relativeFrom="paragraph">
            <wp:posOffset>-10160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27" name="Изображение 22 Copy 1 Copy 2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Изображение 22 Copy 1 Copy 2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74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28" name="Image1 Copy 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 Copy 8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7">
          <wp:simplePos x="0" y="0"/>
          <wp:positionH relativeFrom="column">
            <wp:posOffset>2540</wp:posOffset>
          </wp:positionH>
          <wp:positionV relativeFrom="paragraph">
            <wp:posOffset>-21590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30" name="Изображение 22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Изображение 22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6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31" name="Image1 Copy 1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1 Copy 10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9">
          <wp:simplePos x="0" y="0"/>
          <wp:positionH relativeFrom="column">
            <wp:posOffset>2540</wp:posOffset>
          </wp:positionH>
          <wp:positionV relativeFrom="paragraph">
            <wp:posOffset>-10160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32" name="Изображение 22 Copy 1 Copy 2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Изображение 22 Copy 1 Copy 2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1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33" name="Image1 Copy 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1 Copy 9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column">
            <wp:posOffset>2540</wp:posOffset>
          </wp:positionH>
          <wp:positionV relativeFrom="paragraph">
            <wp:posOffset>635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34" name="Изображение 22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Изображение 22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1" allowOverlap="1" relativeHeight="0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35" name="Image1 Copy 1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Image1 Copy 1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8">
          <wp:simplePos x="0" y="0"/>
          <wp:positionH relativeFrom="column">
            <wp:posOffset>2540</wp:posOffset>
          </wp:positionH>
          <wp:positionV relativeFrom="paragraph">
            <wp:posOffset>-31750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36" name="Изображение 22 Copy 1 Copy 2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Изображение 22 Copy 1 Copy 2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8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37" name="Image1 Copy 1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1 Copy 1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4" name="Изображение 2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Изображение 2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5" name="Рисунок 3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Рисунок 3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38" name="Изображение 22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Изображение 22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39" name="Рисунок 33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Рисунок 33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6">
          <wp:simplePos x="0" y="0"/>
          <wp:positionH relativeFrom="column">
            <wp:posOffset>2540</wp:posOffset>
          </wp:positionH>
          <wp:positionV relativeFrom="paragraph">
            <wp:posOffset>41910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40" name="Изображение 22 Copy 1 Copy 2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Изображение 22 Copy 1 Copy 2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7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41" name="Image1 Copy 1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1 Copy 1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7">
          <wp:simplePos x="0" y="0"/>
          <wp:positionH relativeFrom="column">
            <wp:posOffset>2540</wp:posOffset>
          </wp:positionH>
          <wp:positionV relativeFrom="paragraph">
            <wp:posOffset>635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43" name="Изображение 22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Изображение 22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4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44" name="Image1 Copy 1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1 Copy 15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5">
          <wp:simplePos x="0" y="0"/>
          <wp:positionH relativeFrom="column">
            <wp:posOffset>2540</wp:posOffset>
          </wp:positionH>
          <wp:positionV relativeFrom="paragraph">
            <wp:posOffset>-21590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45" name="Изображение 22 Copy 1 Copy 2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Изображение 22 Copy 1 Copy 2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6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46" name="Image1 Copy 1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 Copy 14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6">
          <wp:simplePos x="0" y="0"/>
          <wp:positionH relativeFrom="column">
            <wp:posOffset>2540</wp:posOffset>
          </wp:positionH>
          <wp:positionV relativeFrom="paragraph">
            <wp:posOffset>-31750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48" name="Изображение 22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Изображение 22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3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49" name="Image1 Copy 1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Image1 Copy 17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1">
          <wp:simplePos x="0" y="0"/>
          <wp:positionH relativeFrom="column">
            <wp:posOffset>2540</wp:posOffset>
          </wp:positionH>
          <wp:positionV relativeFrom="paragraph">
            <wp:posOffset>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50" name="Изображение 22 Copy 1 Copy 2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Изображение 22 Copy 1 Copy 2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3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51" name="Image1 Copy 1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Image1 Copy 1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52" name="Изображение 22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Изображение 22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53" name="Рисунок 33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Рисунок 33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1">
          <wp:simplePos x="0" y="0"/>
          <wp:positionH relativeFrom="column">
            <wp:posOffset>2540</wp:posOffset>
          </wp:positionH>
          <wp:positionV relativeFrom="paragraph">
            <wp:posOffset>-10160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54" name="Изображение 22 Copy 1 Copy 2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Изображение 22 Copy 1 Copy 2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73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55" name="Image1 Copy 2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Image1 Copy 20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8">
          <wp:simplePos x="0" y="0"/>
          <wp:positionH relativeFrom="column">
            <wp:posOffset>2540</wp:posOffset>
          </wp:positionH>
          <wp:positionV relativeFrom="paragraph">
            <wp:posOffset>-20955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56" name="Изображение 22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Изображение 22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33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57" name="Image1 Copy 2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Image1 Copy 2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0">
          <wp:simplePos x="0" y="0"/>
          <wp:positionH relativeFrom="column">
            <wp:posOffset>2540</wp:posOffset>
          </wp:positionH>
          <wp:positionV relativeFrom="paragraph">
            <wp:posOffset>-52705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58" name="Изображение 22 Copy 1 Copy 2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Изображение 22 Copy 1 Copy 2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72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59" name="Image1 Copy 2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age1 Copy 2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/>
    </w:pPr>
    <w:r>
      <w:rPr/>
    </w:r>
  </w:p>
</w:ftr>
</file>

<file path=word/footer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8">
          <wp:simplePos x="0" y="0"/>
          <wp:positionH relativeFrom="column">
            <wp:posOffset>2540</wp:posOffset>
          </wp:positionH>
          <wp:positionV relativeFrom="paragraph">
            <wp:posOffset>-21590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0" name="Изображение 22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Изображение 22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0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61" name="Image1 Copy 2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Image1 Copy 24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19">
          <wp:simplePos x="0" y="0"/>
          <wp:positionH relativeFrom="column">
            <wp:posOffset>2540</wp:posOffset>
          </wp:positionH>
          <wp:positionV relativeFrom="paragraph">
            <wp:posOffset>-20955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2" name="Изображение 22 Copy 1 Copy 2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Изображение 22 Copy 1 Copy 2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9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63" name="Image1 Copy 2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age1 Copy 23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4" name="Изображение 22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Изображение 22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65" name="Рисунок 33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Рисунок 33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5">
          <wp:simplePos x="0" y="0"/>
          <wp:positionH relativeFrom="column">
            <wp:posOffset>2540</wp:posOffset>
          </wp:positionH>
          <wp:positionV relativeFrom="paragraph">
            <wp:posOffset>-10795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6" name="Изображение 22 Copy 1 Copy 2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Изображение 22 Copy 1 Copy 2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2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67" name="Image1 Copy 2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Image1 Copy 25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3">
          <wp:simplePos x="0" y="0"/>
          <wp:positionH relativeFrom="column">
            <wp:posOffset>2540</wp:posOffset>
          </wp:positionH>
          <wp:positionV relativeFrom="paragraph">
            <wp:posOffset>-10795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8" name="Изображение 22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Изображение 22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2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69" name="Image1 Copy 2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Image1 Copy 27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4">
          <wp:simplePos x="0" y="0"/>
          <wp:positionH relativeFrom="column">
            <wp:posOffset>2540</wp:posOffset>
          </wp:positionH>
          <wp:positionV relativeFrom="paragraph">
            <wp:posOffset>-31750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70" name="Изображение 22 Copy 1 Copy 2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Изображение 22 Copy 1 Copy 2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1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71" name="Image1 Copy 2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Image1 Copy 2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72" name="Изображение 22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Изображение 22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73" name="Рисунок 33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Рисунок 33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6">
          <wp:simplePos x="0" y="0"/>
          <wp:positionH relativeFrom="column">
            <wp:posOffset>2540</wp:posOffset>
          </wp:positionH>
          <wp:positionV relativeFrom="paragraph">
            <wp:posOffset>-20955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74" name="Изображение 22 Copy 1 Copy 2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Изображение 22 Copy 1 Copy 2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71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75" name="Image1 Copy 2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Image1 Copy 28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7">
          <wp:simplePos x="0" y="0"/>
          <wp:positionH relativeFrom="column">
            <wp:posOffset>2540</wp:posOffset>
          </wp:positionH>
          <wp:positionV relativeFrom="paragraph">
            <wp:posOffset>-21590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76" name="Изображение 22 Copy 1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Изображение 22 Copy 1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5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77" name="Image1 Copy 3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" name="Image1 Copy 30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5">
          <wp:simplePos x="0" y="0"/>
          <wp:positionH relativeFrom="column">
            <wp:posOffset>2540</wp:posOffset>
          </wp:positionH>
          <wp:positionV relativeFrom="paragraph">
            <wp:posOffset>-10160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78" name="Изображение 22 Copy 1 Copy 2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Изображение 22 Copy 1 Copy 2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4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79" name="Image1 Copy 2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Image1 Copy 29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29">
          <wp:simplePos x="0" y="0"/>
          <wp:positionH relativeFrom="column">
            <wp:posOffset>2540</wp:posOffset>
          </wp:positionH>
          <wp:positionV relativeFrom="paragraph">
            <wp:posOffset>-98425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6" name="Изображение 22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Изображение 22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2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7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0">
          <wp:simplePos x="0" y="0"/>
          <wp:positionH relativeFrom="column">
            <wp:posOffset>2540</wp:posOffset>
          </wp:positionH>
          <wp:positionV relativeFrom="paragraph">
            <wp:posOffset>-10160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80" name="Изображение 22 Copy 1 Copy 1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Изображение 22 Copy 1 Copy 1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47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81" name="Image1 Copy 3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Image1 Copy 3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4">
          <wp:simplePos x="0" y="0"/>
          <wp:positionH relativeFrom="column">
            <wp:posOffset>2540</wp:posOffset>
          </wp:positionH>
          <wp:positionV relativeFrom="paragraph">
            <wp:posOffset>-10795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82" name="Изображение 22 Copy 1 Copy 2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Изображение 22 Copy 1 Copy 2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63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83" name="Image1 Copy 3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Image1 Copy 3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42"/>
      <w:tblW w:w="5000" w:type="pct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2802"/>
      <w:gridCol w:w="4243"/>
      <w:gridCol w:w="2025"/>
    </w:tblGrid>
    <w:tr>
      <w:trPr>
        <w:trHeight w:val="132" w:hRule="atLeast"/>
      </w:trPr>
      <w:tc>
        <w:tcPr>
          <w:tcW w:w="2802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widowControl/>
            <w:spacing w:lineRule="auto" w:line="240" w:before="0" w:after="0"/>
            <w:jc w:val="left"/>
            <w:rPr>
              <w:color w:val="0000FF"/>
              <w:u w:val="single"/>
              <w:lang w:val="en-US" w:bidi="en-US"/>
            </w:rPr>
          </w:pPr>
          <w:hyperlink r:id="rId1"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en-US" w:eastAsia="en-US" w:bidi="en-US"/>
              </w:rPr>
              <w:t>http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ru-RU" w:eastAsia="en-US" w:bidi="en-US"/>
              </w:rPr>
              <w:t>://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en-US" w:eastAsia="en-US" w:bidi="en-US"/>
              </w:rPr>
              <w:t>performance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ru-RU" w:eastAsia="en-US" w:bidi="en-US"/>
              </w:rPr>
              <w:t>-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en-US" w:eastAsia="en-US" w:bidi="en-US"/>
              </w:rPr>
              <w:t>lab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ru-RU" w:eastAsia="en-US" w:bidi="en-US"/>
              </w:rPr>
              <w:t>.</w:t>
            </w:r>
            <w:r>
              <w:rPr>
                <w:rStyle w:val="ListLabel153"/>
                <w:rFonts w:eastAsia="Calibri" w:cs=""/>
                <w:color w:val="0000FF"/>
                <w:kern w:val="0"/>
                <w:sz w:val="22"/>
                <w:szCs w:val="22"/>
                <w:u w:val="single"/>
                <w:lang w:val="en-US" w:eastAsia="en-US" w:bidi="en-US"/>
              </w:rPr>
              <w:t>ru</w:t>
            </w:r>
          </w:hyperlink>
        </w:p>
        <w:p>
          <w:pPr>
            <w:pStyle w:val="Normal"/>
            <w:widowControl/>
            <w:spacing w:lineRule="auto" w:line="240" w:before="0" w:after="0"/>
            <w:jc w:val="left"/>
            <w:rPr>
              <w:lang w:bidi="en-US"/>
            </w:rPr>
          </w:pPr>
          <w:r>
            <w:rPr>
              <w:rFonts w:eastAsia="Calibri" w:cs=""/>
              <w:kern w:val="0"/>
              <w:sz w:val="22"/>
              <w:szCs w:val="22"/>
              <w:lang w:val="ru-RU" w:eastAsia="en-US" w:bidi="en-US"/>
            </w:rPr>
            <w:t>тел: +7 495 989 6165</w:t>
          </w:r>
        </w:p>
      </w:tc>
      <w:tc>
        <w:tcPr>
          <w:tcW w:w="4243" w:type="dxa"/>
          <w:tcBorders>
            <w:top w:val="nil"/>
            <w:left w:val="nil"/>
            <w:bottom w:val="nil"/>
            <w:right w:val="nil"/>
          </w:tcBorders>
          <w:vAlign w:val="bottom"/>
        </w:tcPr>
        <w:p>
          <w:pPr>
            <w:pStyle w:val="Normal"/>
            <w:widowControl/>
            <w:spacing w:lineRule="auto" w:line="240" w:before="0" w:after="0"/>
            <w:jc w:val="left"/>
            <w:rPr>
              <w:rFonts w:eastAsia="Calibri" w:cs=""/>
              <w:kern w:val="0"/>
              <w:sz w:val="22"/>
              <w:szCs w:val="22"/>
              <w:lang w:val="ru-RU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ru-RU" w:eastAsia="en-US" w:bidi="ar-SA"/>
            </w:rPr>
          </w:r>
        </w:p>
      </w:tc>
      <w:tc>
        <w:tcPr>
          <w:tcW w:w="2025" w:type="dxa"/>
          <w:tcBorders>
            <w:top w:val="nil"/>
            <w:left w:val="nil"/>
            <w:bottom w:val="nil"/>
            <w:right w:val="nil"/>
          </w:tcBorders>
          <w:vAlign w:val="bottom"/>
        </w:tcPr>
        <w:sdt>
          <w:sdtPr>
            <w:docPartObj>
              <w:docPartGallery w:val="Page Numbers (Bottom of Page)"/>
              <w:docPartUnique w:val="true"/>
              <w:docPartGallery w:val="Page Numbers (Bottom of Page)"/>
              <w:docPartUnique w:val="true"/>
            </w:docPartObj>
          </w:sdtPr>
          <w:sdtContent>
            <w:p>
              <w:pPr>
                <w:pStyle w:val="Footer"/>
                <w:widowControl/>
                <w:spacing w:before="0" w:after="0"/>
                <w:jc w:val="left"/>
                <w:rPr>
                  <w:lang w:val="en-US"/>
                </w:rPr>
              </w:pPr>
              <w:r>
                <w:rPr>
                  <w:rFonts w:eastAsia="Calibri" w:cs=""/>
                  <w:kern w:val="0"/>
                  <w:sz w:val="22"/>
                  <w:szCs w:val="22"/>
                  <w:lang w:val="ru-RU" w:eastAsia="en-US" w:bidi="ar-SA"/>
                </w:rPr>
                <w:t>Страница</w:t>
              </w:r>
              <w:r>
                <w:rPr>
                  <w:rFonts w:eastAsia="Calibri" w:cs=""/>
                  <w:kern w:val="0"/>
                  <w:sz w:val="22"/>
                  <w:szCs w:val="22"/>
                  <w:lang w:val="en-US" w:eastAsia="en-US" w:bidi="ar-SA"/>
                </w:rPr>
                <w:t xml:space="preserve"> </w:t>
              </w:r>
              <w:r>
                <w:rPr>
                  <w:rFonts w:eastAsia="Calibri" w:cs=""/>
                  <w:kern w:val="0"/>
                  <w:sz w:val="22"/>
                  <w:szCs w:val="22"/>
                  <w:lang w:val="en-US" w:eastAsia="en-US" w:bidi="ar-SA"/>
                </w:rPr>
                <w:fldChar w:fldCharType="begin"/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instrText xml:space="preserve"> PAGE </w:instrText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fldChar w:fldCharType="separate"/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t>36</w:t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fldChar w:fldCharType="end"/>
              </w:r>
              <w:r>
                <w:rPr>
                  <w:rFonts w:eastAsia="Calibri" w:cs=""/>
                  <w:kern w:val="0"/>
                  <w:sz w:val="22"/>
                  <w:szCs w:val="22"/>
                  <w:lang w:val="en-US" w:eastAsia="en-US" w:bidi="ar-SA"/>
                </w:rPr>
                <w:t xml:space="preserve"> </w:t>
              </w:r>
              <w:r>
                <w:rPr>
                  <w:rFonts w:eastAsia="Calibri" w:cs=""/>
                  <w:kern w:val="0"/>
                  <w:sz w:val="22"/>
                  <w:szCs w:val="22"/>
                  <w:lang w:val="ru-RU" w:eastAsia="en-US" w:bidi="ar-SA"/>
                </w:rPr>
                <w:t>из</w:t>
              </w:r>
              <w:r>
                <w:rPr>
                  <w:rFonts w:eastAsia="Calibri" w:cs=""/>
                  <w:kern w:val="0"/>
                  <w:sz w:val="22"/>
                  <w:szCs w:val="22"/>
                  <w:lang w:val="en-US" w:eastAsia="en-US" w:bidi="ar-SA"/>
                </w:rPr>
                <w:t xml:space="preserve"> </w:t>
              </w:r>
              <w:r>
                <w:rPr>
                  <w:rFonts w:eastAsia="Calibri" w:cs=""/>
                  <w:kern w:val="0"/>
                  <w:sz w:val="22"/>
                  <w:szCs w:val="22"/>
                  <w:lang w:val="en-US" w:eastAsia="en-US" w:bidi="ar-SA"/>
                </w:rPr>
                <w:fldChar w:fldCharType="begin"/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instrText xml:space="preserve"> NUMPAGES </w:instrText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fldChar w:fldCharType="separate"/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t>35</w:t>
              </w:r>
              <w:r>
                <w:rPr>
                  <w:sz w:val="22"/>
                  <w:kern w:val="0"/>
                  <w:szCs w:val="22"/>
                  <w:rFonts w:eastAsia="Calibri" w:cs=""/>
                  <w:lang w:val="en-US" w:eastAsia="en-US" w:bidi="ar-SA"/>
                </w:rPr>
                <w:fldChar w:fldCharType="end"/>
              </w:r>
            </w:p>
          </w:sdtContent>
        </w:sdt>
      </w:tc>
    </w:tr>
  </w:tbl>
  <w:p>
    <w:pPr>
      <w:pStyle w:val="Footer"/>
      <w:rPr/>
    </w:pPr>
    <w:r>
      <w:rPr/>
    </w:r>
  </w:p>
</w:ftr>
</file>

<file path=word/footer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1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85" name="Изображение 22 Copy 1 Copy 2 Copy 1 Copy 1 Copy 1 Copy 1 Copy 1 Copy 1 Copy 1 Copy 1 Copy 1 Copy 1 Copy 1 Copy 1 Copy 1 Copy 1 Copy 1 Copy 1 Copy 1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Изображение 22 Copy 1 Copy 2 Copy 1 Copy 1 Copy 1 Copy 1 Copy 1 Copy 1 Copy 1 Copy 1 Copy 1 Copy 1 Copy 1 Copy 1 Copy 1 Copy 1 Copy 1 Copy 1 Copy 1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8" name="Изображение 22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Изображение 22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9" name="Рисунок 33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Рисунок 33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6">
          <wp:simplePos x="0" y="0"/>
          <wp:positionH relativeFrom="column">
            <wp:posOffset>2540</wp:posOffset>
          </wp:positionH>
          <wp:positionV relativeFrom="paragraph">
            <wp:posOffset>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10" name="Изображение 22 Copy 1 Copy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Изображение 22 Copy 1 Copy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8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11" name="Image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1" allowOverlap="1" relativeHeight="0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12" name="Изображение 22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Изображение 22 Copy 1 Copy 1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inline distT="0" distB="0" distL="0" distR="0">
          <wp:extent cx="1752600" cy="533400"/>
          <wp:effectExtent l="0" t="0" r="0" b="0"/>
          <wp:docPr id="13" name="Рисунок 33 Copy 1 Copy 1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Рисунок 33 Copy 1 Copy 1 Copy 1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right"/>
      <w:rPr>
        <w:lang w:val="en-US"/>
      </w:rPr>
    </w:pPr>
    <w:r>
      <w:rPr/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2540</wp:posOffset>
          </wp:positionH>
          <wp:positionV relativeFrom="paragraph">
            <wp:posOffset>-20955</wp:posOffset>
          </wp:positionV>
          <wp:extent cx="2171700" cy="289560"/>
          <wp:effectExtent l="0" t="0" r="0" b="0"/>
          <wp:wrapTight wrapText="bothSides">
            <wp:wrapPolygon edited="0">
              <wp:start x="376" y="0"/>
              <wp:lineTo x="-3" y="2837"/>
              <wp:lineTo x="-3" y="17048"/>
              <wp:lineTo x="376" y="19891"/>
              <wp:lineTo x="2460" y="19891"/>
              <wp:lineTo x="21408" y="18470"/>
              <wp:lineTo x="21408" y="2837"/>
              <wp:lineTo x="2460" y="0"/>
              <wp:lineTo x="376" y="0"/>
            </wp:wrapPolygon>
          </wp:wrapTight>
          <wp:docPr id="14" name="Изображение 22 Copy 1 Copy 2 Copy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Изображение 22 Copy 1 Copy 2 Copy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0" distT="0" distB="0" distL="0" distR="0" simplePos="0" locked="0" layoutInCell="0" allowOverlap="1" relativeHeight="55">
          <wp:simplePos x="0" y="0"/>
          <wp:positionH relativeFrom="column">
            <wp:posOffset>4655185</wp:posOffset>
          </wp:positionH>
          <wp:positionV relativeFrom="paragraph">
            <wp:posOffset>-243205</wp:posOffset>
          </wp:positionV>
          <wp:extent cx="894080" cy="755015"/>
          <wp:effectExtent l="0" t="0" r="0" b="0"/>
          <wp:wrapSquare wrapText="largest"/>
          <wp:docPr id="15" name="Image1 Copy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1 Copy 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894080" cy="7550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fldChar w:fldCharType="begin"/>
        </w:r>
        <w:r>
          <w:rPr/>
          <w:instrText xml:space="preserve"> STYLEREF "Заголовок 2;Глава" \l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</w:p>
    </w:sdtContent>
  </w:sdt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</w:sdtContent>
  </w:sdt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10</w:t>
        </w:r>
        <w:r>
          <w:rPr/>
          <w:fldChar w:fldCharType="end"/>
        </w:r>
      </w:p>
    </w:sdtContent>
  </w:sdt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</w:p>
    </w:sdtContent>
  </w:sdt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12</w:t>
        </w:r>
        <w:r>
          <w:rPr/>
          <w:fldChar w:fldCharType="end"/>
        </w:r>
      </w:p>
    </w:sdtContent>
  </w:sdt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11</w:t>
        </w:r>
        <w:r>
          <w:rPr/>
          <w:fldChar w:fldCharType="end"/>
        </w:r>
      </w:p>
    </w:sdtContent>
  </w:sdt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</w:sdtContent>
  </w:sdt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12</w:t>
        </w:r>
        <w:r>
          <w:rPr/>
          <w:fldChar w:fldCharType="end"/>
        </w:r>
      </w:p>
    </w:sdtContent>
  </w:sdt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15</w:t>
        </w:r>
        <w:r>
          <w:rPr/>
          <w:fldChar w:fldCharType="end"/>
        </w:r>
      </w:p>
    </w:sdtContent>
  </w:sdt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</w:p>
    </w:sdtContent>
  </w:sdt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\l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16</w:t>
        </w:r>
        <w:r>
          <w:rPr/>
          <w:fldChar w:fldCharType="end"/>
        </w:r>
      </w:p>
    </w:sdtContent>
  </w:sdt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15</w:t>
        </w:r>
        <w:r>
          <w:rPr/>
          <w:fldChar w:fldCharType="end"/>
        </w:r>
      </w:p>
    </w:sdtContent>
  </w:sdt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17</w:t>
        </w:r>
        <w:r>
          <w:rPr/>
          <w:fldChar w:fldCharType="end"/>
        </w:r>
      </w:p>
    </w:sdtContent>
  </w:sdt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16</w:t>
        </w:r>
        <w:r>
          <w:rPr/>
          <w:fldChar w:fldCharType="end"/>
        </w:r>
      </w:p>
    </w:sdtContent>
  </w:sdt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</w:sdtContent>
  </w:sdt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18</w:t>
        </w:r>
        <w:r>
          <w:rPr/>
          <w:fldChar w:fldCharType="end"/>
        </w:r>
      </w:p>
    </w:sdtContent>
  </w:sdt>
</w:hdr>
</file>

<file path=word/header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21</w:t>
        </w:r>
        <w:r>
          <w:rPr/>
          <w:fldChar w:fldCharType="end"/>
        </w:r>
      </w:p>
    </w:sdtContent>
  </w:sdt>
</w:hdr>
</file>

<file path=word/header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</w:sdtContent>
  </w:sdt>
</w:hdr>
</file>

<file path=word/header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23</w:t>
        </w:r>
        <w:r>
          <w:rPr/>
          <w:fldChar w:fldCharType="end"/>
        </w:r>
      </w:p>
    </w:sdtContent>
  </w:sdt>
</w:hdr>
</file>

<file path=word/header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21</w:t>
        </w:r>
        <w:r>
          <w:rPr/>
          <w:fldChar w:fldCharType="end"/>
        </w:r>
      </w:p>
    </w:sdtContent>
  </w:sdt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25</w:t>
        </w:r>
        <w:r>
          <w:rPr/>
          <w:fldChar w:fldCharType="end"/>
        </w:r>
      </w:p>
    </w:sdtContent>
  </w:sdt>
</w:hdr>
</file>

<file path=word/header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24</w:t>
        </w:r>
        <w:r>
          <w:rPr/>
          <w:fldChar w:fldCharType="end"/>
        </w:r>
      </w:p>
    </w:sdtContent>
  </w:sdt>
</w:hdr>
</file>

<file path=word/header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27</w:t>
        </w:r>
        <w:r>
          <w:rPr/>
          <w:fldChar w:fldCharType="end"/>
        </w:r>
      </w:p>
    </w:sdtContent>
  </w:sdt>
</w:hdr>
</file>

<file path=word/header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</w:sdtContent>
  </w:sdt>
</w:hdr>
</file>

<file path=word/header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29</w:t>
        </w:r>
        <w:r>
          <w:rPr/>
          <w:fldChar w:fldCharType="end"/>
        </w:r>
      </w:p>
    </w:sdtContent>
  </w:sdt>
</w:hdr>
</file>

<file path=word/header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27</w:t>
        </w:r>
        <w:r>
          <w:rPr/>
          <w:fldChar w:fldCharType="end"/>
        </w:r>
      </w:p>
    </w:sdtContent>
  </w:sdt>
</w:hdr>
</file>

<file path=word/header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31</w:t>
        </w:r>
        <w:r>
          <w:rPr/>
          <w:fldChar w:fldCharType="end"/>
        </w:r>
      </w:p>
    </w:sdtContent>
  </w:sdt>
</w:hdr>
</file>

<file path=word/header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30</w:t>
        </w:r>
        <w:r>
          <w:rPr/>
          <w:fldChar w:fldCharType="end"/>
        </w:r>
      </w:p>
    </w:sdtContent>
  </w:sdt>
</w:hdr>
</file>

<file path=word/header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32</w:t>
        </w:r>
        <w:r>
          <w:rPr/>
          <w:fldChar w:fldCharType="end"/>
        </w:r>
      </w:p>
    </w:sdtContent>
  </w:sdt>
</w:hdr>
</file>

<file path=word/header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31</w:t>
        </w:r>
        <w:r>
          <w:rPr/>
          <w:fldChar w:fldCharType="end"/>
        </w:r>
      </w:p>
    </w:sdtContent>
  </w:sdt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REF оглавление \h </w:instrText>
        </w:r>
        <w:r>
          <w:rPr/>
          <w:fldChar w:fldCharType="separate"/>
        </w:r>
        <w:r>
          <w:rPr/>
          <w:t>Error: Reference source not found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</w:sdtContent>
  </w:sdt>
</w:hdr>
</file>

<file path=word/header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34</w:t>
        </w:r>
        <w:r>
          <w:rPr/>
          <w:fldChar w:fldCharType="end"/>
        </w:r>
      </w:p>
    </w:sdtContent>
  </w:sdt>
</w:hdr>
</file>

<file path=word/header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33</w:t>
        </w:r>
        <w:r>
          <w:rPr/>
          <w:fldChar w:fldCharType="end"/>
        </w:r>
      </w:p>
    </w:sdtContent>
  </w:sdt>
</w:hdr>
</file>

<file path=word/header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>
            <w:rFonts w:eastAsia="Wingdings 3" w:cs="Wingdings 3" w:ascii="Wingdings 3" w:hAnsi="Wingdings 3"/>
          </w:rPr>
          <w:sym w:font="Wingdings 3" w:char="f07d"/>
        </w:r>
        <w:r>
          <w:rPr/>
          <w:t xml:space="preserve"> </w:t>
        </w:r>
        <w:r>
          <w:rPr/>
          <w:fldChar w:fldCharType="begin"/>
        </w:r>
        <w:r>
          <w:rPr/>
          <w:instrText xml:space="preserve"> STYLEREF "Заголовок 2;Глава" </w:instrText>
        </w:r>
        <w:r>
          <w:rPr/>
          <w:fldChar w:fldCharType="separate"/>
        </w:r>
        <w:r>
          <w:rPr/>
          <w:t>Назначение документа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36</w:t>
        </w:r>
        <w:r>
          <w:rPr/>
          <w:fldChar w:fldCharType="end"/>
        </w:r>
      </w:p>
    </w:sdtContent>
  </w:sdt>
</w:hdr>
</file>

<file path=word/header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drawing>
            <wp:anchor behindDoc="0" distT="0" distB="0" distL="0" distR="0" simplePos="0" locked="0" layoutInCell="0" allowOverlap="1" relativeHeight="69">
              <wp:simplePos x="0" y="0"/>
              <wp:positionH relativeFrom="column">
                <wp:posOffset>4655185</wp:posOffset>
              </wp:positionH>
              <wp:positionV relativeFrom="paragraph">
                <wp:posOffset>9196705</wp:posOffset>
              </wp:positionV>
              <wp:extent cx="894080" cy="755015"/>
              <wp:effectExtent l="0" t="0" r="0" b="0"/>
              <wp:wrapSquare wrapText="largest"/>
              <wp:docPr id="84" name="Image1 Copy 3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4" name="Image1 Copy 33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94080" cy="755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35</w:t>
        </w:r>
        <w:r>
          <w:rPr/>
          <w:fldChar w:fldCharType="end"/>
        </w:r>
        <w:r/>
      </w:p>
    </w:sdtContent>
  </w:sdt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 xml:space="preserve"> </w:t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</w:sdtContent>
  </w:sdt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Header"/>
          <w:rPr/>
        </w:pPr>
        <w:r>
          <w:rPr/>
          <w:fldChar w:fldCharType="begin"/>
        </w:r>
        <w:r>
          <w:rPr/>
          <w:instrText xml:space="preserve"> STYLEREF "Заголовок 1;Раздел" \l </w:instrText>
        </w:r>
        <w:r>
          <w:rPr/>
          <w:fldChar w:fldCharType="separate"/>
        </w:r>
        <w:r>
          <w:rPr/>
          <w:t>История внесения изменений в документ</w:t>
        </w:r>
        <w:r>
          <w:rPr/>
          <w:fldChar w:fldCharType="end"/>
        </w:r>
        <w:r>
          <w:rPr/>
          <w:tab/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3267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>
        <w:color w:val="FF5959"/>
      </w:rPr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5">
    <w:lvl w:ilvl="0">
      <w:start w:val="1"/>
      <w:numFmt w:val="bullet"/>
      <w:lvlText w:val=""/>
      <w:lvlJc w:val="left"/>
      <w:pPr>
        <w:tabs>
          <w:tab w:val="num" w:pos="0"/>
        </w:tabs>
        <w:ind w:left="530" w:hanging="360"/>
      </w:pPr>
      <w:rPr>
        <w:rFonts w:ascii="Wingdings" w:hAnsi="Wingdings" w:cs="Wingdings" w:hint="default"/>
        <w:vertAlign w:val="subscrip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"/>
      <w:lvlJc w:val="left"/>
      <w:pPr>
        <w:tabs>
          <w:tab w:val="num" w:pos="0"/>
        </w:tabs>
        <w:ind w:left="360" w:hanging="360"/>
      </w:pPr>
      <w:rPr>
        <w:rFonts w:ascii="Wingdings 2" w:hAnsi="Wingdings 2" w:cs="Wingdings 2" w:hint="default"/>
        <w:vertAlign w:val="subscrip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"/>
      <w:lvlJc w:val="left"/>
      <w:pPr>
        <w:tabs>
          <w:tab w:val="num" w:pos="0"/>
        </w:tabs>
        <w:ind w:left="814" w:hanging="360"/>
      </w:pPr>
      <w:rPr>
        <w:rFonts w:ascii="Wingdings 2" w:hAnsi="Wingdings 2" w:cs="Wingdings 2" w:hint="default"/>
        <w:vertAlign w:val="subscrip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530" w:hanging="360"/>
      </w:pPr>
      <w:rPr>
        <w:vertAlign w:val="subscrip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1004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24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444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164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84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04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24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044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764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530" w:hanging="360"/>
      </w:pPr>
      <w:rPr>
        <w:vertAlign w:val="subscrip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8"/>
    <w:lvlOverride w:ilvl="0">
      <w:startOverride w:val="1"/>
    </w:lvlOverride>
  </w:num>
  <w:num w:numId="14">
    <w:abstractNumId w:val="8"/>
  </w:num>
  <w:num w:numId="15">
    <w:abstractNumId w:val="8"/>
  </w:num>
  <w:num w:numId="16">
    <w:abstractNumId w:val="8"/>
  </w:num>
</w:numbering>
</file>

<file path=word/settings.xml><?xml version="1.0" encoding="utf-8"?>
<w:settings xmlns:w="http://schemas.openxmlformats.org/wordprocessingml/2006/main">
  <w:zoom w:percent="120"/>
  <w:embedTrueType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a4332"/>
    <w:pPr>
      <w:widowControl/>
      <w:bidi w:val="0"/>
      <w:spacing w:lineRule="auto" w:line="259" w:before="0" w:after="160"/>
      <w:jc w:val="left"/>
    </w:pPr>
    <w:rPr>
      <w:rFonts w:ascii="TT Norms Pro" w:hAnsi="TT Norms Pro" w:eastAsia="Calibri" w:cs="" w:cstheme="minorBidi" w:eastAsia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qFormat/>
    <w:rsid w:val="00163e81"/>
    <w:pPr>
      <w:pageBreakBefore/>
      <w:numPr>
        <w:ilvl w:val="0"/>
        <w:numId w:val="1"/>
      </w:numPr>
      <w:suppressAutoHyphens w:val="true"/>
      <w:spacing w:lineRule="auto" w:line="276" w:before="120" w:after="320"/>
      <w:ind w:hanging="431" w:left="431"/>
      <w:contextualSpacing/>
      <w:outlineLvl w:val="0"/>
    </w:pPr>
    <w:rPr>
      <w:rFonts w:ascii="TT Travels Light" w:hAnsi="TT Travels Light" w:eastAsia="Times New Roman" w:cs="Times New Roman"/>
      <w:b/>
      <w:bCs/>
      <w:color w:val="FF5959"/>
      <w:sz w:val="48"/>
      <w:szCs w:val="28"/>
      <w:lang w:val="x-none" w:eastAsia="x-none"/>
    </w:rPr>
  </w:style>
  <w:style w:type="paragraph" w:styleId="Heading2">
    <w:name w:val="Heading 2"/>
    <w:basedOn w:val="Normal"/>
    <w:next w:val="Normal"/>
    <w:link w:val="2"/>
    <w:qFormat/>
    <w:rsid w:val="00750fd0"/>
    <w:pPr>
      <w:keepNext w:val="true"/>
      <w:keepLines/>
      <w:numPr>
        <w:ilvl w:val="1"/>
        <w:numId w:val="1"/>
      </w:numPr>
      <w:spacing w:lineRule="auto" w:line="276" w:before="480" w:after="120"/>
      <w:jc w:val="both"/>
      <w:outlineLvl w:val="1"/>
    </w:pPr>
    <w:rPr>
      <w:rFonts w:ascii="TT Travels Light" w:hAnsi="TT Travels Light" w:eastAsia="Times New Roman" w:cs="Times New Roman"/>
      <w:b/>
      <w:bCs/>
      <w:color w:val="FF5959"/>
      <w:sz w:val="28"/>
      <w:szCs w:val="26"/>
      <w:lang w:val="x-none" w:eastAsia="x-none"/>
    </w:rPr>
  </w:style>
  <w:style w:type="paragraph" w:styleId="Heading3">
    <w:name w:val="Heading 3"/>
    <w:basedOn w:val="Normal"/>
    <w:next w:val="Normal"/>
    <w:link w:val="3"/>
    <w:unhideWhenUsed/>
    <w:qFormat/>
    <w:rsid w:val="00750fd0"/>
    <w:pPr>
      <w:keepNext w:val="true"/>
      <w:keepLines/>
      <w:numPr>
        <w:ilvl w:val="2"/>
        <w:numId w:val="1"/>
      </w:numPr>
      <w:tabs>
        <w:tab w:val="clear" w:pos="708"/>
        <w:tab w:val="left" w:pos="284" w:leader="none"/>
      </w:tabs>
      <w:spacing w:lineRule="auto" w:line="276" w:before="40" w:after="0"/>
      <w:outlineLvl w:val="2"/>
    </w:pPr>
    <w:rPr>
      <w:rFonts w:ascii="TT Travels Light" w:hAnsi="TT Travels Light" w:eastAsia="" w:cs="" w:cstheme="majorBidi" w:eastAsiaTheme="majorEastAsia"/>
      <w:color w:val="FF5959"/>
      <w:sz w:val="24"/>
      <w:szCs w:val="24"/>
      <w:lang w:eastAsia="ru-RU"/>
    </w:rPr>
  </w:style>
  <w:style w:type="paragraph" w:styleId="Heading4">
    <w:name w:val="Heading 4"/>
    <w:basedOn w:val="Normal"/>
    <w:next w:val="Normal"/>
    <w:link w:val="4"/>
    <w:unhideWhenUsed/>
    <w:qFormat/>
    <w:rsid w:val="00750fd0"/>
    <w:pPr>
      <w:keepNext w:val="true"/>
      <w:keepLines/>
      <w:numPr>
        <w:ilvl w:val="3"/>
        <w:numId w:val="1"/>
      </w:numPr>
      <w:spacing w:before="40" w:after="120"/>
      <w:outlineLvl w:val="3"/>
    </w:pPr>
    <w:rPr>
      <w:rFonts w:eastAsia="" w:cs="" w:cstheme="majorBidi" w:eastAsiaTheme="majorEastAsia"/>
      <w:i/>
      <w:iCs/>
      <w:color w:val="FF5959"/>
    </w:rPr>
  </w:style>
  <w:style w:type="paragraph" w:styleId="Heading5">
    <w:name w:val="Heading 5"/>
    <w:basedOn w:val="Normal"/>
    <w:next w:val="Normal"/>
    <w:link w:val="5"/>
    <w:unhideWhenUsed/>
    <w:qFormat/>
    <w:rsid w:val="00750fd0"/>
    <w:pPr>
      <w:keepNext w:val="true"/>
      <w:keepLines/>
      <w:numPr>
        <w:ilvl w:val="4"/>
        <w:numId w:val="1"/>
      </w:numPr>
      <w:spacing w:before="40" w:after="0"/>
      <w:outlineLvl w:val="4"/>
    </w:pPr>
    <w:rPr>
      <w:rFonts w:eastAsia="" w:cs="" w:cstheme="majorBidi" w:eastAsiaTheme="majorEastAsia"/>
      <w:color w:val="FF5959"/>
    </w:rPr>
  </w:style>
  <w:style w:type="paragraph" w:styleId="Heading6">
    <w:name w:val="Heading 6"/>
    <w:basedOn w:val="Normal"/>
    <w:next w:val="Normal"/>
    <w:link w:val="6"/>
    <w:unhideWhenUsed/>
    <w:qFormat/>
    <w:rsid w:val="00a8258b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</w:rPr>
  </w:style>
  <w:style w:type="paragraph" w:styleId="Heading7">
    <w:name w:val="Heading 7"/>
    <w:basedOn w:val="Normal"/>
    <w:next w:val="Normal"/>
    <w:link w:val="7"/>
    <w:unhideWhenUsed/>
    <w:qFormat/>
    <w:rsid w:val="00a8258b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7f" w:val="1F3763"/>
    </w:rPr>
  </w:style>
  <w:style w:type="paragraph" w:styleId="Heading8">
    <w:name w:val="Heading 8"/>
    <w:basedOn w:val="Normal"/>
    <w:next w:val="Normal"/>
    <w:link w:val="8"/>
    <w:unhideWhenUsed/>
    <w:qFormat/>
    <w:rsid w:val="00a8258b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Calibri Light" w:hAnsi="Calibri Light" w:eastAsia="" w:cs="" w:asciiTheme="majorHAnsi" w:cstheme="majorBidi" w:eastAsiaTheme="majorEastAsia" w:hAnsiTheme="majorHAnsi"/>
      <w:color w:themeColor="text1" w:themeTint="d8" w:val="272727"/>
      <w:sz w:val="21"/>
      <w:szCs w:val="21"/>
    </w:rPr>
  </w:style>
  <w:style w:type="paragraph" w:styleId="Heading9">
    <w:name w:val="Heading 9"/>
    <w:basedOn w:val="Normal"/>
    <w:next w:val="Normal"/>
    <w:link w:val="9"/>
    <w:unhideWhenUsed/>
    <w:qFormat/>
    <w:rsid w:val="00a8258b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qFormat/>
    <w:rsid w:val="00163e81"/>
    <w:rPr>
      <w:rFonts w:ascii="TT Travels Light" w:hAnsi="TT Travels Light" w:eastAsia="Times New Roman" w:cs="Times New Roman"/>
      <w:b/>
      <w:bCs/>
      <w:color w:val="FF5959"/>
      <w:sz w:val="48"/>
      <w:szCs w:val="28"/>
      <w:lang w:val="x-none" w:eastAsia="x-none"/>
    </w:rPr>
  </w:style>
  <w:style w:type="character" w:styleId="2" w:customStyle="1">
    <w:name w:val="Заголовок 2 Знак"/>
    <w:basedOn w:val="DefaultParagraphFont"/>
    <w:link w:val="Heading2"/>
    <w:qFormat/>
    <w:rsid w:val="00750fd0"/>
    <w:rPr>
      <w:rFonts w:ascii="TT Travels Light" w:hAnsi="TT Travels Light" w:eastAsia="Times New Roman" w:cs="Times New Roman"/>
      <w:b/>
      <w:bCs/>
      <w:color w:val="FF5959"/>
      <w:sz w:val="28"/>
      <w:szCs w:val="26"/>
      <w:lang w:val="x-none" w:eastAsia="x-none"/>
    </w:rPr>
  </w:style>
  <w:style w:type="character" w:styleId="3" w:customStyle="1">
    <w:name w:val="Заголовок 3 Знак"/>
    <w:basedOn w:val="DefaultParagraphFont"/>
    <w:link w:val="Heading3"/>
    <w:qFormat/>
    <w:rsid w:val="00750fd0"/>
    <w:rPr>
      <w:rFonts w:ascii="TT Travels Light" w:hAnsi="TT Travels Light" w:eastAsia="" w:cs="" w:cstheme="majorBidi" w:eastAsiaTheme="majorEastAsia"/>
      <w:color w:val="FF5959"/>
      <w:sz w:val="24"/>
      <w:szCs w:val="24"/>
      <w:lang w:eastAsia="ru-RU"/>
    </w:rPr>
  </w:style>
  <w:style w:type="character" w:styleId="4" w:customStyle="1">
    <w:name w:val="Заголовок 4 Знак"/>
    <w:basedOn w:val="DefaultParagraphFont"/>
    <w:link w:val="Heading4"/>
    <w:qFormat/>
    <w:rsid w:val="00750fd0"/>
    <w:rPr>
      <w:rFonts w:ascii="TT Norms Pro" w:hAnsi="TT Norms Pro" w:eastAsia="" w:cs="" w:cstheme="majorBidi" w:eastAsiaTheme="majorEastAsia"/>
      <w:i/>
      <w:iCs/>
      <w:color w:val="FF5959"/>
    </w:rPr>
  </w:style>
  <w:style w:type="character" w:styleId="5" w:customStyle="1">
    <w:name w:val="Заголовок 5 Знак"/>
    <w:basedOn w:val="DefaultParagraphFont"/>
    <w:link w:val="Heading5"/>
    <w:qFormat/>
    <w:rsid w:val="00750fd0"/>
    <w:rPr>
      <w:rFonts w:ascii="TT Norms Pro" w:hAnsi="TT Norms Pro" w:eastAsia="" w:cs="" w:cstheme="majorBidi" w:eastAsiaTheme="majorEastAsia"/>
      <w:color w:val="FF5959"/>
    </w:rPr>
  </w:style>
  <w:style w:type="character" w:styleId="6" w:customStyle="1">
    <w:name w:val="Заголовок 6 Знак"/>
    <w:basedOn w:val="DefaultParagraphFont"/>
    <w:link w:val="Heading6"/>
    <w:qFormat/>
    <w:rsid w:val="00a8258b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</w:rPr>
  </w:style>
  <w:style w:type="character" w:styleId="7" w:customStyle="1">
    <w:name w:val="Заголовок 7 Знак"/>
    <w:basedOn w:val="DefaultParagraphFont"/>
    <w:link w:val="Heading7"/>
    <w:qFormat/>
    <w:rsid w:val="00a8258b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7f" w:val="1F3763"/>
    </w:rPr>
  </w:style>
  <w:style w:type="character" w:styleId="8" w:customStyle="1">
    <w:name w:val="Заголовок 8 Знак"/>
    <w:basedOn w:val="DefaultParagraphFont"/>
    <w:link w:val="Heading8"/>
    <w:qFormat/>
    <w:rsid w:val="00a8258b"/>
    <w:rPr>
      <w:rFonts w:ascii="Calibri Light" w:hAnsi="Calibri Light" w:eastAsia="" w:cs="" w:asciiTheme="majorHAnsi" w:cstheme="majorBidi" w:eastAsiaTheme="majorEastAsia" w:hAnsiTheme="majorHAnsi"/>
      <w:color w:themeColor="text1" w:themeTint="d8" w:val="272727"/>
      <w:sz w:val="21"/>
      <w:szCs w:val="21"/>
    </w:rPr>
  </w:style>
  <w:style w:type="character" w:styleId="9" w:customStyle="1">
    <w:name w:val="Заголовок 9 Знак"/>
    <w:basedOn w:val="DefaultParagraphFont"/>
    <w:link w:val="Heading9"/>
    <w:qFormat/>
    <w:rsid w:val="00a8258b"/>
    <w:rPr>
      <w:rFonts w:ascii="Calibri Light" w:hAnsi="Calibri Light" w:eastAsia="" w:cs="" w:asciiTheme="majorHAnsi" w:cstheme="majorBidi" w:eastAsiaTheme="majorEastAsia" w:hAnsiTheme="majorHAnsi"/>
      <w:i/>
      <w:iCs/>
      <w:color w:themeColor="text1" w:themeTint="d8" w:val="272727"/>
      <w:sz w:val="21"/>
      <w:szCs w:val="21"/>
    </w:rPr>
  </w:style>
  <w:style w:type="character" w:styleId="annotationreference">
    <w:name w:val="annotation reference"/>
    <w:basedOn w:val="DefaultParagraphFont"/>
    <w:uiPriority w:val="99"/>
    <w:unhideWhenUsed/>
    <w:qFormat/>
    <w:rsid w:val="00a8258b"/>
    <w:rPr>
      <w:sz w:val="16"/>
      <w:szCs w:val="16"/>
    </w:rPr>
  </w:style>
  <w:style w:type="character" w:styleId="Style5" w:customStyle="1">
    <w:name w:val="Текст примечания Знак"/>
    <w:basedOn w:val="DefaultParagraphFont"/>
    <w:link w:val="AnnotationText"/>
    <w:uiPriority w:val="99"/>
    <w:qFormat/>
    <w:rsid w:val="00a8258b"/>
    <w:rPr>
      <w:sz w:val="20"/>
      <w:szCs w:val="20"/>
    </w:rPr>
  </w:style>
  <w:style w:type="character" w:styleId="Hyperlink">
    <w:name w:val="Hyperlink"/>
    <w:uiPriority w:val="99"/>
    <w:unhideWhenUsed/>
    <w:rsid w:val="00a8258b"/>
    <w:rPr>
      <w:color w:val="00A8E7"/>
      <w:u w:val="single"/>
    </w:rPr>
  </w:style>
  <w:style w:type="character" w:styleId="Style6" w:customStyle="1">
    <w:name w:val="Абзац списка Знак"/>
    <w:link w:val="ListParagraph"/>
    <w:uiPriority w:val="34"/>
    <w:qFormat/>
    <w:rsid w:val="00a8258b"/>
    <w:rPr>
      <w:rFonts w:eastAsia="" w:eastAsiaTheme="minorEastAsia"/>
      <w:lang w:eastAsia="ru-RU"/>
    </w:rPr>
  </w:style>
  <w:style w:type="character" w:styleId="Style7" w:customStyle="1">
    <w:name w:val="Верхний колонтитул Знак"/>
    <w:basedOn w:val="DefaultParagraphFont"/>
    <w:link w:val="Header"/>
    <w:uiPriority w:val="99"/>
    <w:qFormat/>
    <w:rsid w:val="00a8258b"/>
    <w:rPr/>
  </w:style>
  <w:style w:type="character" w:styleId="Style8" w:customStyle="1">
    <w:name w:val="Нижний колонтитул Знак"/>
    <w:basedOn w:val="DefaultParagraphFont"/>
    <w:link w:val="Footer"/>
    <w:uiPriority w:val="99"/>
    <w:qFormat/>
    <w:rsid w:val="00a8258b"/>
    <w:rPr/>
  </w:style>
  <w:style w:type="character" w:styleId="-" w:customStyle="1">
    <w:name w:val="Таблица-ОснТекст Знак"/>
    <w:link w:val="-2"/>
    <w:qFormat/>
    <w:rsid w:val="007813d9"/>
    <w:rPr>
      <w:rFonts w:ascii="TT Norms Pro" w:hAnsi="TT Norms Pro" w:eastAsia="Times New Roman" w:cs="Arial"/>
      <w:color w:val="000000"/>
      <w:sz w:val="18"/>
      <w:szCs w:val="20"/>
      <w:lang w:val="x-none" w:eastAsia="ru-RU"/>
    </w:rPr>
  </w:style>
  <w:style w:type="character" w:styleId="11" w:customStyle="1">
    <w:name w:val="Список марк 1 Знак"/>
    <w:basedOn w:val="DefaultParagraphFont"/>
    <w:link w:val="14"/>
    <w:qFormat/>
    <w:rsid w:val="00750fd0"/>
    <w:rPr>
      <w:rFonts w:ascii="TT Norms Pro" w:hAnsi="TT Norms Pro" w:eastAsia="Times New Roman" w:cs="Calibri"/>
      <w:lang w:bidi="en-US"/>
    </w:rPr>
  </w:style>
  <w:style w:type="character" w:styleId="12" w:customStyle="1">
    <w:name w:val="Список нум 1 Знак"/>
    <w:basedOn w:val="DefaultParagraphFont"/>
    <w:link w:val="15"/>
    <w:qFormat/>
    <w:rsid w:val="00750fd0"/>
    <w:rPr>
      <w:rFonts w:ascii="TT Norms Pro" w:hAnsi="TT Norms Pro" w:eastAsia="Times New Roman" w:cs="Calibri"/>
      <w:lang w:bidi="en-US"/>
    </w:rPr>
  </w:style>
  <w:style w:type="character" w:styleId="Style9" w:customStyle="1">
    <w:name w:val="Название объекта Знак"/>
    <w:basedOn w:val="DefaultParagraphFont"/>
    <w:link w:val="Caption"/>
    <w:qFormat/>
    <w:rsid w:val="00750fd0"/>
    <w:rPr>
      <w:rFonts w:ascii="TT Travels Light" w:hAnsi="TT Travels Light" w:eastAsia="" w:eastAsiaTheme="minorEastAsia"/>
      <w:b/>
      <w:bCs/>
      <w:color w:val="1C1E3E"/>
      <w:sz w:val="18"/>
      <w:szCs w:val="18"/>
      <w:lang w:eastAsia="ru-RU"/>
    </w:rPr>
  </w:style>
  <w:style w:type="character" w:styleId="Style10" w:customStyle="1">
    <w:name w:val="Рисунок Знак"/>
    <w:basedOn w:val="Style9"/>
    <w:link w:val="Style23"/>
    <w:qFormat/>
    <w:rsid w:val="00750fd0"/>
    <w:rPr>
      <w:rFonts w:ascii="TT Norms Pro" w:hAnsi="TT Norms Pro" w:eastAsia="" w:cs="Times New Roman" w:eastAsiaTheme="minorEastAsia"/>
      <w:b/>
      <w:bCs/>
      <w:color w:val="FF5959"/>
      <w:sz w:val="18"/>
      <w:szCs w:val="18"/>
      <w:lang w:eastAsia="ru-RU"/>
    </w:rPr>
  </w:style>
  <w:style w:type="character" w:styleId="Style11" w:customStyle="1">
    <w:name w:val="Об_Серый Знак"/>
    <w:basedOn w:val="DefaultParagraphFont"/>
    <w:link w:val="Style24"/>
    <w:qFormat/>
    <w:rsid w:val="00750fd0"/>
    <w:rPr>
      <w:rFonts w:ascii="TT Norms Pro" w:hAnsi="TT Norms Pro"/>
      <w:color w:themeColor="background1" w:themeShade="a6" w:val="A6A6A6"/>
    </w:rPr>
  </w:style>
  <w:style w:type="character" w:styleId="13" w:customStyle="1">
    <w:name w:val="Неразрешенное упоминание1"/>
    <w:basedOn w:val="DefaultParagraphFont"/>
    <w:uiPriority w:val="99"/>
    <w:semiHidden/>
    <w:unhideWhenUsed/>
    <w:qFormat/>
    <w:rsid w:val="00545753"/>
    <w:rPr>
      <w:color w:val="605E5C"/>
      <w:shd w:fill="E1DFDD" w:val="clea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e4c5a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f91d34"/>
    <w:rPr>
      <w:color w:themeColor="followedHyperlink" w:val="954F72"/>
      <w:u w:val="single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/>
    <w:qFormat/>
    <w:rsid w:val="00da3591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IntenseReference">
    <w:name w:val="Intense Reference"/>
    <w:basedOn w:val="DefaultParagraphFont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IntenseEmphasis">
    <w:name w:val="Intense Emphasis"/>
    <w:basedOn w:val="DefaultParagraphFont"/>
    <w:uiPriority w:val="21"/>
    <w:qFormat/>
    <w:rsid w:val="00750fd0"/>
    <w:rPr>
      <w:rFonts w:ascii="TT Norms Pro" w:hAnsi="TT Norms Pro"/>
      <w:i/>
      <w:iCs/>
      <w:color w:val="FF5959"/>
    </w:rPr>
  </w:style>
  <w:style w:type="character" w:styleId="Style12" w:customStyle="1">
    <w:name w:val="Выделенная цитата Знак"/>
    <w:basedOn w:val="DefaultParagraphFont"/>
    <w:link w:val="IntenseQuote"/>
    <w:uiPriority w:val="30"/>
    <w:qFormat/>
    <w:rsid w:val="00750fd0"/>
    <w:rPr>
      <w:rFonts w:ascii="TT Norms Pro" w:hAnsi="TT Norms Pro"/>
      <w:i/>
      <w:iCs/>
      <w:color w:val="FF5959"/>
    </w:rPr>
  </w:style>
  <w:style w:type="character" w:styleId="Style13" w:customStyle="1">
    <w:name w:val="Текст выноски Знак"/>
    <w:basedOn w:val="DefaultParagraphFont"/>
    <w:link w:val="BalloonText"/>
    <w:uiPriority w:val="99"/>
    <w:semiHidden/>
    <w:qFormat/>
    <w:rsid w:val="00d978db"/>
    <w:rPr>
      <w:rFonts w:ascii="Tahoma" w:hAnsi="Tahoma" w:eastAsia="Times New Roman" w:cs="Times New Roman"/>
      <w:sz w:val="16"/>
      <w:szCs w:val="16"/>
      <w:lang w:val="x-none" w:eastAsia="x-none"/>
    </w:rPr>
  </w:style>
  <w:style w:type="character" w:styleId="SubtleReference">
    <w:name w:val="Subtle Reference"/>
    <w:uiPriority w:val="31"/>
    <w:qFormat/>
    <w:rsid w:val="00d978db"/>
    <w:rPr>
      <w:smallCaps/>
    </w:rPr>
  </w:style>
  <w:style w:type="character" w:styleId="Style14" w:customStyle="1">
    <w:name w:val="Текст сноски Знак"/>
    <w:basedOn w:val="DefaultParagraphFont"/>
    <w:link w:val="FootnoteText"/>
    <w:uiPriority w:val="99"/>
    <w:qFormat/>
    <w:rsid w:val="00d978db"/>
    <w:rPr>
      <w:rFonts w:ascii="PT Sans" w:hAnsi="PT Sans" w:eastAsia="Times New Roman" w:cs="Times New Roman"/>
      <w:szCs w:val="20"/>
      <w:lang w:eastAsia="ru-RU"/>
    </w:rPr>
  </w:style>
  <w:style w:type="character" w:styleId="FootnoteCharacters">
    <w:name w:val="Footnote Characters"/>
    <w:uiPriority w:val="99"/>
    <w:semiHidden/>
    <w:qFormat/>
    <w:rsid w:val="00d978db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yle15" w:customStyle="1">
    <w:name w:val="Символ сноски"/>
    <w:qFormat/>
    <w:rsid w:val="00d978db"/>
    <w:rPr>
      <w:vertAlign w:val="superscript"/>
    </w:rPr>
  </w:style>
  <w:style w:type="character" w:styleId="Style16" w:customStyle="1">
    <w:name w:val="Тема примечания Знак"/>
    <w:basedOn w:val="Style5"/>
    <w:link w:val="annotationsubject"/>
    <w:uiPriority w:val="99"/>
    <w:semiHidden/>
    <w:qFormat/>
    <w:rsid w:val="00d978db"/>
    <w:rPr>
      <w:rFonts w:ascii="PT Sans" w:hAnsi="PT Sans" w:eastAsia="Times New Roman" w:cs="Times New Roman"/>
      <w:b/>
      <w:bCs/>
      <w:sz w:val="20"/>
      <w:szCs w:val="20"/>
      <w:lang w:eastAsia="ru-RU"/>
    </w:rPr>
  </w:style>
  <w:style w:type="character" w:styleId="Style17" w:customStyle="1">
    <w:name w:val="Текст концевой сноски Знак"/>
    <w:basedOn w:val="DefaultParagraphFont"/>
    <w:link w:val="EndnoteText"/>
    <w:uiPriority w:val="99"/>
    <w:semiHidden/>
    <w:qFormat/>
    <w:rsid w:val="00d978db"/>
    <w:rPr>
      <w:rFonts w:ascii="PT Sans" w:hAnsi="PT Sans" w:eastAsia="Times New Roman" w:cs="Times New Roman"/>
      <w:szCs w:val="20"/>
      <w:lang w:eastAsia="ru-RU"/>
    </w:rPr>
  </w:style>
  <w:style w:type="character" w:styleId="EndnoteCharacters">
    <w:name w:val="Endnote Characters"/>
    <w:uiPriority w:val="99"/>
    <w:semiHidden/>
    <w:qFormat/>
    <w:rsid w:val="00d978db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18" w:customStyle="1">
    <w:name w:val="Подзаголовок Знак"/>
    <w:basedOn w:val="DefaultParagraphFont"/>
    <w:link w:val="Subtitle"/>
    <w:uiPriority w:val="11"/>
    <w:qFormat/>
    <w:rsid w:val="00d978db"/>
    <w:rPr>
      <w:rFonts w:ascii="Cambria" w:hAnsi="Cambria" w:eastAsia="Times New Roman" w:cs="Times New Roman"/>
      <w:i/>
      <w:iCs/>
      <w:spacing w:val="13"/>
      <w:sz w:val="24"/>
      <w:szCs w:val="24"/>
      <w:lang w:eastAsia="ru-RU"/>
    </w:rPr>
  </w:style>
  <w:style w:type="character" w:styleId="Strong">
    <w:name w:val="Strong"/>
    <w:uiPriority w:val="22"/>
    <w:qFormat/>
    <w:rsid w:val="00d978db"/>
    <w:rPr>
      <w:b/>
      <w:bCs/>
    </w:rPr>
  </w:style>
  <w:style w:type="character" w:styleId="Emphasis">
    <w:name w:val="Emphasis"/>
    <w:uiPriority w:val="20"/>
    <w:qFormat/>
    <w:rsid w:val="00d978db"/>
    <w:rPr>
      <w:b/>
      <w:bCs/>
      <w:i/>
      <w:iCs/>
      <w:spacing w:val="10"/>
      <w:shd w:fill="auto" w:val="clear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d978db"/>
    <w:rPr>
      <w:rFonts w:ascii="Calibri" w:hAnsi="Calibri" w:eastAsia="Times New Roman" w:cs="Times New Roman"/>
      <w:i/>
      <w:iCs/>
      <w:szCs w:val="20"/>
      <w:lang w:eastAsia="ru-RU"/>
    </w:rPr>
  </w:style>
  <w:style w:type="character" w:styleId="SubtleEmphasis">
    <w:name w:val="Subtle Emphasis"/>
    <w:uiPriority w:val="19"/>
    <w:qFormat/>
    <w:rsid w:val="00d978db"/>
    <w:rPr>
      <w:i/>
      <w:iCs/>
    </w:rPr>
  </w:style>
  <w:style w:type="character" w:styleId="Info" w:customStyle="1">
    <w:name w:val="Info"/>
    <w:qFormat/>
    <w:rsid w:val="00d978db"/>
    <w:rPr>
      <w:i/>
      <w:color w:val="0000FF"/>
    </w:rPr>
  </w:style>
  <w:style w:type="character" w:styleId="apple-converted-space" w:customStyle="1">
    <w:name w:val="apple-converted-space"/>
    <w:basedOn w:val="DefaultParagraphFont"/>
    <w:qFormat/>
    <w:rsid w:val="00d978db"/>
    <w:rPr/>
  </w:style>
  <w:style w:type="character" w:styleId="Style19" w:customStyle="1">
    <w:name w:val="Обычный (не первый абзац) Знак"/>
    <w:link w:val="Style40"/>
    <w:qFormat/>
    <w:locked/>
    <w:rsid w:val="00d978db"/>
    <w:rPr>
      <w:lang w:val="x-none" w:bidi="en-US"/>
    </w:rPr>
  </w:style>
  <w:style w:type="character" w:styleId="Style20" w:customStyle="1">
    <w:name w:val="Обычный+отступ Знак"/>
    <w:basedOn w:val="DefaultParagraphFont"/>
    <w:link w:val="Style41"/>
    <w:qFormat/>
    <w:rsid w:val="00d978db"/>
    <w:rPr>
      <w:rFonts w:ascii="Calibri" w:hAnsi="Calibri" w:eastAsia="Times New Roman" w:cs="Calibri"/>
      <w:lang w:eastAsia="ru-RU" w:bidi="en-US"/>
    </w:rPr>
  </w:style>
  <w:style w:type="character" w:styleId="22" w:customStyle="1">
    <w:name w:val="Обычный 2 Знак"/>
    <w:basedOn w:val="DefaultParagraphFont"/>
    <w:link w:val="27"/>
    <w:qFormat/>
    <w:rsid w:val="00d978db"/>
    <w:rPr>
      <w:rFonts w:ascii="Calibri" w:hAnsi="Calibri" w:eastAsia="Times New Roman" w:cs="Calibri"/>
      <w:lang w:bidi="en-US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next w:val="Normal"/>
    <w:link w:val="Style9"/>
    <w:unhideWhenUsed/>
    <w:qFormat/>
    <w:rsid w:val="00750fd0"/>
    <w:pPr>
      <w:tabs>
        <w:tab w:val="clear" w:pos="708"/>
        <w:tab w:val="left" w:pos="284" w:leader="none"/>
      </w:tabs>
      <w:spacing w:lineRule="auto" w:line="240" w:before="0" w:after="200"/>
      <w:ind w:firstLine="284"/>
    </w:pPr>
    <w:rPr>
      <w:rFonts w:ascii="TT Travels Light" w:hAnsi="TT Travels Light" w:eastAsia="" w:eastAsiaTheme="minorEastAsia"/>
      <w:b/>
      <w:bCs/>
      <w:color w:val="1C1E3E"/>
      <w:sz w:val="18"/>
      <w:szCs w:val="18"/>
      <w:lang w:eastAsia="ru-RU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link w:val="Style6"/>
    <w:qFormat/>
    <w:rsid w:val="00a8258b"/>
    <w:pPr>
      <w:tabs>
        <w:tab w:val="clear" w:pos="708"/>
        <w:tab w:val="left" w:pos="284" w:leader="none"/>
      </w:tabs>
      <w:spacing w:lineRule="auto" w:line="276" w:before="0" w:after="200"/>
      <w:ind w:firstLine="284" w:left="720"/>
      <w:contextualSpacing/>
    </w:pPr>
    <w:rPr>
      <w:rFonts w:eastAsia="" w:eastAsiaTheme="minorEastAsia"/>
      <w:lang w:eastAsia="ru-RU"/>
    </w:rPr>
  </w:style>
  <w:style w:type="paragraph" w:styleId="AnnotationText">
    <w:name w:val="Annotation Text"/>
    <w:basedOn w:val="Normal"/>
    <w:link w:val="Style5"/>
    <w:uiPriority w:val="99"/>
    <w:unhideWhenUsed/>
    <w:qFormat/>
    <w:rsid w:val="00a8258b"/>
    <w:pPr>
      <w:spacing w:lineRule="auto" w:line="240"/>
    </w:pPr>
    <w:rPr>
      <w:sz w:val="20"/>
      <w:szCs w:val="2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7"/>
    <w:uiPriority w:val="99"/>
    <w:unhideWhenUsed/>
    <w:rsid w:val="00a8258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8"/>
    <w:uiPriority w:val="99"/>
    <w:unhideWhenUsed/>
    <w:rsid w:val="00a8258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a8258b"/>
    <w:pPr>
      <w:numPr>
        <w:ilvl w:val="0"/>
        <w:numId w:val="4"/>
      </w:num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8258b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a8258b"/>
    <w:pPr>
      <w:spacing w:before="0" w:after="100"/>
      <w:ind w:left="220"/>
    </w:pPr>
    <w:rPr/>
  </w:style>
  <w:style w:type="paragraph" w:styleId="Style21" w:customStyle="1">
    <w:name w:val="_Верхний колонтитул"/>
    <w:basedOn w:val="Normal"/>
    <w:qFormat/>
    <w:rsid w:val="00a8258b"/>
    <w:pPr>
      <w:spacing w:lineRule="auto" w:line="240" w:before="0" w:after="0"/>
      <w:jc w:val="center"/>
    </w:pPr>
    <w:rPr>
      <w:rFonts w:eastAsia="Times New Roman" w:cs="Times New Roman"/>
      <w:szCs w:val="24"/>
      <w:lang w:eastAsia="ru-RU"/>
    </w:rPr>
  </w:style>
  <w:style w:type="paragraph" w:styleId="Style22" w:customStyle="1">
    <w:name w:val="Оглавление"/>
    <w:basedOn w:val="Normal"/>
    <w:qFormat/>
    <w:rsid w:val="00750fd0"/>
    <w:pPr>
      <w:spacing w:lineRule="auto" w:line="216" w:before="1440" w:after="720"/>
    </w:pPr>
    <w:rPr>
      <w:rFonts w:ascii="TT Travels Light" w:hAnsi="TT Travels Light" w:eastAsia="Times New Roman" w:cs="Arial"/>
      <w:b/>
      <w:caps/>
      <w:color w:val="FF5959"/>
      <w:sz w:val="48"/>
      <w:szCs w:val="48"/>
      <w:lang w:val="x-none" w:eastAsia="ru-RU"/>
    </w:rPr>
  </w:style>
  <w:style w:type="paragraph" w:styleId="-1" w:customStyle="1">
    <w:name w:val="Таблица-Заголовок"/>
    <w:basedOn w:val="-2"/>
    <w:qFormat/>
    <w:rsid w:val="00750fd0"/>
    <w:pPr>
      <w:suppressAutoHyphens w:val="false"/>
      <w:spacing w:before="0" w:after="0"/>
    </w:pPr>
    <w:rPr>
      <w:rFonts w:ascii="TT Travels Light" w:hAnsi="TT Travels Light"/>
      <w:b/>
      <w:caps/>
      <w:color w:val="FF5959"/>
    </w:rPr>
  </w:style>
  <w:style w:type="paragraph" w:styleId="TOC3">
    <w:name w:val="TOC 3"/>
    <w:basedOn w:val="Normal"/>
    <w:next w:val="Normal"/>
    <w:autoRedefine/>
    <w:uiPriority w:val="39"/>
    <w:unhideWhenUsed/>
    <w:rsid w:val="00a8258b"/>
    <w:pPr>
      <w:spacing w:before="0" w:after="100"/>
      <w:ind w:left="440"/>
    </w:pPr>
    <w:rPr/>
  </w:style>
  <w:style w:type="paragraph" w:styleId="-2" w:customStyle="1">
    <w:name w:val="Таблица-ОснТекст"/>
    <w:basedOn w:val="Normal"/>
    <w:link w:val="-"/>
    <w:qFormat/>
    <w:rsid w:val="007813d9"/>
    <w:pPr>
      <w:suppressAutoHyphens w:val="true"/>
      <w:spacing w:lineRule="auto" w:line="216" w:before="60" w:after="120"/>
    </w:pPr>
    <w:rPr>
      <w:rFonts w:eastAsia="Times New Roman" w:cs="Arial"/>
      <w:color w:val="000000"/>
      <w:sz w:val="18"/>
      <w:szCs w:val="20"/>
      <w:lang w:val="x-none" w:eastAsia="ru-RU"/>
    </w:rPr>
  </w:style>
  <w:style w:type="paragraph" w:styleId="14" w:customStyle="1">
    <w:name w:val="Список марк 1"/>
    <w:basedOn w:val="Normal"/>
    <w:link w:val="11"/>
    <w:qFormat/>
    <w:rsid w:val="00750fd0"/>
    <w:pPr>
      <w:numPr>
        <w:ilvl w:val="0"/>
        <w:numId w:val="2"/>
      </w:numPr>
      <w:suppressAutoHyphens w:val="true"/>
      <w:spacing w:lineRule="auto" w:line="276" w:before="0" w:after="60"/>
      <w:jc w:val="both"/>
    </w:pPr>
    <w:rPr>
      <w:rFonts w:eastAsia="Times New Roman" w:cs="Calibri"/>
      <w:lang w:bidi="en-US"/>
    </w:rPr>
  </w:style>
  <w:style w:type="paragraph" w:styleId="15" w:customStyle="1">
    <w:name w:val="Список нум 1"/>
    <w:basedOn w:val="Normal"/>
    <w:link w:val="12"/>
    <w:qFormat/>
    <w:rsid w:val="00750fd0"/>
    <w:pPr>
      <w:numPr>
        <w:ilvl w:val="0"/>
        <w:numId w:val="3"/>
      </w:numPr>
      <w:suppressAutoHyphens w:val="true"/>
      <w:spacing w:lineRule="auto" w:line="276" w:before="100" w:after="60"/>
      <w:jc w:val="both"/>
    </w:pPr>
    <w:rPr>
      <w:rFonts w:eastAsia="Times New Roman" w:cs="Calibri"/>
      <w:lang w:bidi="en-US"/>
    </w:rPr>
  </w:style>
  <w:style w:type="paragraph" w:styleId="Style23" w:customStyle="1">
    <w:name w:val="Рисунок"/>
    <w:basedOn w:val="Caption"/>
    <w:link w:val="Style10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paragraph" w:styleId="Style24" w:customStyle="1">
    <w:name w:val="Об_Серый"/>
    <w:basedOn w:val="Normal"/>
    <w:link w:val="Style11"/>
    <w:qFormat/>
    <w:rsid w:val="00750fd0"/>
    <w:pPr/>
    <w:rPr>
      <w:color w:themeColor="background1" w:themeShade="a6" w:val="A6A6A6"/>
    </w:rPr>
  </w:style>
  <w:style w:type="paragraph" w:styleId="TOC4">
    <w:name w:val="TOC 4"/>
    <w:basedOn w:val="Normal"/>
    <w:next w:val="Normal"/>
    <w:autoRedefine/>
    <w:uiPriority w:val="39"/>
    <w:unhideWhenUsed/>
    <w:rsid w:val="009a460f"/>
    <w:pPr>
      <w:spacing w:before="0" w:after="100"/>
      <w:ind w:left="660"/>
    </w:pPr>
    <w:rPr/>
  </w:style>
  <w:style w:type="paragraph" w:styleId="HTMLPreformatted">
    <w:name w:val="HTML Preformatted"/>
    <w:basedOn w:val="Normal"/>
    <w:link w:val="HTML"/>
    <w:uiPriority w:val="99"/>
    <w:semiHidden/>
    <w:unhideWhenUsed/>
    <w:qFormat/>
    <w:rsid w:val="00da3591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IntenseQuote">
    <w:name w:val="Intense Quote"/>
    <w:basedOn w:val="Normal"/>
    <w:next w:val="Normal"/>
    <w:link w:val="Style12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paragraph" w:styleId="BalloonText">
    <w:name w:val="Balloon Text"/>
    <w:basedOn w:val="Normal"/>
    <w:link w:val="Style13"/>
    <w:uiPriority w:val="99"/>
    <w:semiHidden/>
    <w:qFormat/>
    <w:rsid w:val="00d978db"/>
    <w:pPr>
      <w:spacing w:lineRule="auto" w:line="240" w:before="120" w:after="0"/>
      <w:jc w:val="both"/>
    </w:pPr>
    <w:rPr>
      <w:rFonts w:ascii="Tahoma" w:hAnsi="Tahoma" w:eastAsia="Times New Roman" w:cs="Times New Roman"/>
      <w:sz w:val="16"/>
      <w:szCs w:val="16"/>
      <w:lang w:val="x-none" w:eastAsia="x-none"/>
    </w:rPr>
  </w:style>
  <w:style w:type="paragraph" w:styleId="-21" w:customStyle="1">
    <w:name w:val="ОснТекст-Список2"/>
    <w:basedOn w:val="Normal"/>
    <w:qFormat/>
    <w:rsid w:val="00d978db"/>
    <w:pPr>
      <w:numPr>
        <w:ilvl w:val="0"/>
        <w:numId w:val="7"/>
      </w:numPr>
      <w:spacing w:lineRule="auto" w:line="240" w:before="120" w:after="0"/>
    </w:pPr>
    <w:rPr>
      <w:rFonts w:ascii="PT Sans" w:hAnsi="PT Sans" w:eastAsia="Times New Roman" w:cs="Times New Roman"/>
      <w:sz w:val="18"/>
      <w:szCs w:val="20"/>
      <w:lang w:eastAsia="ru-RU"/>
    </w:rPr>
  </w:style>
  <w:style w:type="paragraph" w:styleId="-11" w:customStyle="1">
    <w:name w:val="ОснТекст-Список1"/>
    <w:basedOn w:val="Normal"/>
    <w:qFormat/>
    <w:rsid w:val="00c765f8"/>
    <w:pPr>
      <w:keepLines/>
      <w:numPr>
        <w:ilvl w:val="0"/>
        <w:numId w:val="5"/>
      </w:numPr>
      <w:spacing w:lineRule="auto" w:line="240" w:before="60" w:after="0"/>
      <w:ind w:hanging="170" w:left="340"/>
      <w:jc w:val="both"/>
    </w:pPr>
    <w:rPr>
      <w:rFonts w:eastAsia="Times New Roman" w:cs="Times New Roman"/>
      <w:szCs w:val="20"/>
      <w:lang w:eastAsia="ru-RU"/>
    </w:rPr>
  </w:style>
  <w:style w:type="paragraph" w:styleId="-12" w:customStyle="1">
    <w:name w:val="Таблица-Список1"/>
    <w:basedOn w:val="-2"/>
    <w:qFormat/>
    <w:rsid w:val="00d978db"/>
    <w:pPr>
      <w:numPr>
        <w:ilvl w:val="0"/>
        <w:numId w:val="6"/>
      </w:numPr>
      <w:spacing w:before="60" w:after="120"/>
      <w:ind w:hanging="170" w:left="170"/>
      <w:contextualSpacing/>
    </w:pPr>
    <w:rPr>
      <w:rFonts w:ascii="PT Sans" w:hAnsi="PT Sans"/>
    </w:rPr>
  </w:style>
  <w:style w:type="paragraph" w:styleId="FootnoteText">
    <w:name w:val="Footnote Text"/>
    <w:basedOn w:val="Normal"/>
    <w:link w:val="Style14"/>
    <w:uiPriority w:val="99"/>
    <w:rsid w:val="00d978db"/>
    <w:pPr>
      <w:spacing w:lineRule="auto" w:line="276" w:before="120" w:after="120"/>
      <w:jc w:val="both"/>
    </w:pPr>
    <w:rPr>
      <w:rFonts w:ascii="PT Sans" w:hAnsi="PT Sans" w:eastAsia="Times New Roman" w:cs="Times New Roman"/>
      <w:szCs w:val="20"/>
      <w:lang w:eastAsia="ru-RU"/>
    </w:rPr>
  </w:style>
  <w:style w:type="paragraph" w:styleId="TOC5">
    <w:name w:val="TOC 5"/>
    <w:basedOn w:val="Normal"/>
    <w:next w:val="Normal"/>
    <w:autoRedefine/>
    <w:uiPriority w:val="39"/>
    <w:semiHidden/>
    <w:rsid w:val="00d978db"/>
    <w:pPr>
      <w:spacing w:lineRule="auto" w:line="276" w:before="120" w:after="0"/>
      <w:ind w:left="880"/>
      <w:jc w:val="both"/>
    </w:pPr>
    <w:rPr>
      <w:rFonts w:ascii="PT Sans" w:hAnsi="PT Sans" w:eastAsia="Times New Roman" w:cs="Calibri"/>
      <w:sz w:val="18"/>
      <w:szCs w:val="18"/>
      <w:lang w:eastAsia="ru-RU"/>
    </w:rPr>
  </w:style>
  <w:style w:type="paragraph" w:styleId="TOC6">
    <w:name w:val="TOC 6"/>
    <w:basedOn w:val="Normal"/>
    <w:next w:val="Normal"/>
    <w:autoRedefine/>
    <w:uiPriority w:val="39"/>
    <w:semiHidden/>
    <w:rsid w:val="00d978db"/>
    <w:pPr>
      <w:spacing w:lineRule="auto" w:line="276" w:before="120" w:after="0"/>
      <w:ind w:left="1100"/>
      <w:jc w:val="both"/>
    </w:pPr>
    <w:rPr>
      <w:rFonts w:ascii="PT Sans" w:hAnsi="PT Sans" w:eastAsia="Times New Roman" w:cs="Calibri"/>
      <w:sz w:val="18"/>
      <w:szCs w:val="18"/>
      <w:lang w:eastAsia="ru-RU"/>
    </w:rPr>
  </w:style>
  <w:style w:type="paragraph" w:styleId="TOC7">
    <w:name w:val="TOC 7"/>
    <w:basedOn w:val="Normal"/>
    <w:next w:val="Normal"/>
    <w:autoRedefine/>
    <w:uiPriority w:val="39"/>
    <w:semiHidden/>
    <w:rsid w:val="00d978db"/>
    <w:pPr>
      <w:spacing w:lineRule="auto" w:line="276" w:before="120" w:after="0"/>
      <w:ind w:left="1320"/>
      <w:jc w:val="both"/>
    </w:pPr>
    <w:rPr>
      <w:rFonts w:ascii="PT Sans" w:hAnsi="PT Sans" w:eastAsia="Times New Roman" w:cs="Calibri"/>
      <w:sz w:val="18"/>
      <w:szCs w:val="18"/>
      <w:lang w:eastAsia="ru-RU"/>
    </w:rPr>
  </w:style>
  <w:style w:type="paragraph" w:styleId="TOC8">
    <w:name w:val="TOC 8"/>
    <w:basedOn w:val="Normal"/>
    <w:next w:val="Normal"/>
    <w:autoRedefine/>
    <w:uiPriority w:val="39"/>
    <w:semiHidden/>
    <w:rsid w:val="00d978db"/>
    <w:pPr>
      <w:spacing w:lineRule="auto" w:line="276" w:before="120" w:after="0"/>
      <w:ind w:left="1540"/>
      <w:jc w:val="both"/>
    </w:pPr>
    <w:rPr>
      <w:rFonts w:ascii="PT Sans" w:hAnsi="PT Sans" w:eastAsia="Times New Roman" w:cs="Calibri"/>
      <w:sz w:val="18"/>
      <w:szCs w:val="18"/>
      <w:lang w:eastAsia="ru-RU"/>
    </w:rPr>
  </w:style>
  <w:style w:type="paragraph" w:styleId="TOC9">
    <w:name w:val="TOC 9"/>
    <w:basedOn w:val="Normal"/>
    <w:next w:val="Normal"/>
    <w:autoRedefine/>
    <w:uiPriority w:val="39"/>
    <w:semiHidden/>
    <w:rsid w:val="00d978db"/>
    <w:pPr>
      <w:spacing w:lineRule="auto" w:line="276" w:before="120" w:after="0"/>
      <w:ind w:left="1760"/>
      <w:jc w:val="both"/>
    </w:pPr>
    <w:rPr>
      <w:rFonts w:ascii="PT Sans" w:hAnsi="PT Sans" w:eastAsia="Times New Roman" w:cs="Calibri"/>
      <w:sz w:val="18"/>
      <w:szCs w:val="18"/>
      <w:lang w:eastAsia="ru-RU"/>
    </w:rPr>
  </w:style>
  <w:style w:type="paragraph" w:styleId="Revision">
    <w:name w:val="Revision"/>
    <w:uiPriority w:val="99"/>
    <w:semiHidden/>
    <w:qFormat/>
    <w:rsid w:val="00d978db"/>
    <w:pPr>
      <w:widowControl/>
      <w:bidi w:val="0"/>
      <w:spacing w:lineRule="auto" w:line="240" w:before="0" w:after="0"/>
      <w:jc w:val="left"/>
    </w:pPr>
    <w:rPr>
      <w:rFonts w:ascii="PT Sans" w:hAnsi="PT Sans" w:eastAsia="Times New Roman" w:cs="Times New Roman"/>
      <w:color w:val="auto"/>
      <w:kern w:val="0"/>
      <w:sz w:val="22"/>
      <w:szCs w:val="22"/>
      <w:lang w:val="en-US" w:bidi="en-US" w:eastAsia="en-US"/>
    </w:rPr>
  </w:style>
  <w:style w:type="paragraph" w:styleId="annotationsubject">
    <w:name w:val="annotation subject"/>
    <w:basedOn w:val="AnnotationText"/>
    <w:next w:val="AnnotationText"/>
    <w:link w:val="Style16"/>
    <w:uiPriority w:val="99"/>
    <w:semiHidden/>
    <w:qFormat/>
    <w:rsid w:val="00d978db"/>
    <w:pPr>
      <w:spacing w:lineRule="auto" w:line="276" w:before="120" w:after="120"/>
      <w:jc w:val="both"/>
    </w:pPr>
    <w:rPr>
      <w:rFonts w:ascii="PT Sans" w:hAnsi="PT Sans" w:eastAsia="Times New Roman" w:cs="Times New Roman"/>
      <w:b/>
      <w:bCs/>
      <w:sz w:val="22"/>
      <w:lang w:eastAsia="ru-RU"/>
    </w:rPr>
  </w:style>
  <w:style w:type="paragraph" w:styleId="EndnoteText">
    <w:name w:val="Endnote Text"/>
    <w:basedOn w:val="Normal"/>
    <w:link w:val="Style17"/>
    <w:uiPriority w:val="99"/>
    <w:semiHidden/>
    <w:rsid w:val="00d978db"/>
    <w:pPr>
      <w:spacing w:lineRule="auto" w:line="276" w:before="120" w:after="120"/>
      <w:jc w:val="both"/>
    </w:pPr>
    <w:rPr>
      <w:rFonts w:ascii="PT Sans" w:hAnsi="PT Sans" w:eastAsia="Times New Roman" w:cs="Times New Roman"/>
      <w:szCs w:val="20"/>
      <w:lang w:eastAsia="ru-RU"/>
    </w:rPr>
  </w:style>
  <w:style w:type="paragraph" w:styleId="-3" w:customStyle="1">
    <w:name w:val="Таблица-ЛевКолонка"/>
    <w:basedOn w:val="-2"/>
    <w:qFormat/>
    <w:rsid w:val="00d978db"/>
    <w:pPr/>
    <w:rPr>
      <w:rFonts w:ascii="PT Sans" w:hAnsi="PT Sans"/>
      <w:b/>
    </w:rPr>
  </w:style>
  <w:style w:type="paragraph" w:styleId="Subtitle">
    <w:name w:val="Subtitle"/>
    <w:basedOn w:val="Normal"/>
    <w:next w:val="Normal"/>
    <w:link w:val="Style18"/>
    <w:uiPriority w:val="11"/>
    <w:qFormat/>
    <w:rsid w:val="00d978db"/>
    <w:pPr>
      <w:suppressAutoHyphens w:val="true"/>
      <w:spacing w:lineRule="auto" w:line="276" w:before="0" w:after="600"/>
      <w:jc w:val="both"/>
    </w:pPr>
    <w:rPr>
      <w:rFonts w:ascii="Cambria" w:hAnsi="Cambria" w:eastAsia="Times New Roman" w:cs="Times New Roman"/>
      <w:i/>
      <w:iCs/>
      <w:spacing w:val="13"/>
      <w:sz w:val="24"/>
      <w:szCs w:val="24"/>
      <w:lang w:eastAsia="ru-RU"/>
    </w:rPr>
  </w:style>
  <w:style w:type="paragraph" w:styleId="Quote">
    <w:name w:val="Quote"/>
    <w:basedOn w:val="Normal"/>
    <w:next w:val="Normal"/>
    <w:link w:val="21"/>
    <w:uiPriority w:val="29"/>
    <w:qFormat/>
    <w:rsid w:val="00d978db"/>
    <w:pPr>
      <w:suppressAutoHyphens w:val="true"/>
      <w:spacing w:lineRule="auto" w:line="276" w:before="200" w:after="0"/>
      <w:ind w:left="360" w:right="360"/>
      <w:jc w:val="both"/>
    </w:pPr>
    <w:rPr>
      <w:rFonts w:ascii="Calibri" w:hAnsi="Calibri" w:eastAsia="Times New Roman" w:cs="Times New Roman"/>
      <w:i/>
      <w:iCs/>
      <w:szCs w:val="20"/>
      <w:lang w:eastAsia="ru-RU"/>
    </w:rPr>
  </w:style>
  <w:style w:type="paragraph" w:styleId="-4" w:customStyle="1">
    <w:name w:val="Титул - подзаголовок"/>
    <w:qFormat/>
    <w:rsid w:val="00d978db"/>
    <w:pPr>
      <w:widowControl/>
      <w:bidi w:val="0"/>
      <w:spacing w:lineRule="auto" w:line="240" w:before="480" w:after="0"/>
      <w:ind w:left="3119"/>
      <w:jc w:val="left"/>
    </w:pPr>
    <w:rPr>
      <w:rFonts w:ascii="Arial" w:hAnsi="Arial" w:eastAsia="Calibri" w:cs="Calibri"/>
      <w:color w:themeColor="background1" w:val="FFFFFF"/>
      <w:kern w:val="0"/>
      <w:sz w:val="56"/>
      <w:szCs w:val="26"/>
      <w:lang w:eastAsia="ru-RU" w:val="ru-RU" w:bidi="ar-SA"/>
    </w:rPr>
  </w:style>
  <w:style w:type="paragraph" w:styleId="-5" w:customStyle="1">
    <w:name w:val="Титул - заголовок"/>
    <w:next w:val="-4"/>
    <w:qFormat/>
    <w:rsid w:val="00d978db"/>
    <w:pPr>
      <w:widowControl/>
      <w:suppressAutoHyphens w:val="true"/>
      <w:bidi w:val="0"/>
      <w:spacing w:lineRule="auto" w:line="204" w:before="5520" w:after="0"/>
      <w:ind w:left="3119"/>
      <w:jc w:val="left"/>
    </w:pPr>
    <w:rPr>
      <w:rFonts w:ascii="Arial" w:hAnsi="Arial" w:eastAsia="Calibri" w:cs="Calibri"/>
      <w:b/>
      <w:bCs/>
      <w:color w:themeColor="text1" w:themeTint="a6" w:val="595959"/>
      <w:kern w:val="0"/>
      <w:sz w:val="80"/>
      <w:szCs w:val="28"/>
      <w:lang w:eastAsia="ru-RU" w:val="ru-RU" w:bidi="ar-SA"/>
    </w:rPr>
  </w:style>
  <w:style w:type="paragraph" w:styleId="Style25" w:customStyle="1">
    <w:name w:val="Табл_заголовок"/>
    <w:basedOn w:val="Normal"/>
    <w:qFormat/>
    <w:rsid w:val="006e7bfa"/>
    <w:pPr>
      <w:spacing w:lineRule="auto" w:line="276" w:before="120" w:after="120"/>
      <w:jc w:val="both"/>
    </w:pPr>
    <w:rPr>
      <w:rFonts w:ascii="TT Travels Light" w:hAnsi="TT Travels Light" w:eastAsia="Times New Roman" w:cs="Times New Roman"/>
      <w:i/>
      <w:sz w:val="18"/>
      <w:szCs w:val="20"/>
    </w:rPr>
  </w:style>
  <w:style w:type="paragraph" w:styleId="-6" w:customStyle="1">
    <w:name w:val="Обычный-перед марк"/>
    <w:basedOn w:val="Normal"/>
    <w:qFormat/>
    <w:rsid w:val="006e7bfa"/>
    <w:pPr>
      <w:keepNext w:val="true"/>
      <w:spacing w:lineRule="auto" w:line="276" w:before="120" w:after="120"/>
      <w:jc w:val="both"/>
    </w:pPr>
    <w:rPr>
      <w:rFonts w:eastAsia="Times New Roman" w:cs="Times New Roman"/>
      <w:szCs w:val="20"/>
    </w:rPr>
  </w:style>
  <w:style w:type="paragraph" w:styleId="Standard" w:customStyle="1">
    <w:name w:val="Standard"/>
    <w:qFormat/>
    <w:rsid w:val="00d978db"/>
    <w:pPr>
      <w:widowControl/>
      <w:suppressAutoHyphens w:val="true"/>
      <w:bidi w:val="0"/>
      <w:spacing w:lineRule="auto" w:line="276" w:before="0" w:after="200"/>
      <w:jc w:val="left"/>
      <w:textAlignment w:val="baseline"/>
    </w:pPr>
    <w:rPr>
      <w:rFonts w:ascii="Times New Roman" w:hAnsi="Times New Roman" w:eastAsia="Times New Roman" w:cs="Times New Roman"/>
      <w:color w:val="auto"/>
      <w:kern w:val="2"/>
      <w:sz w:val="22"/>
      <w:szCs w:val="22"/>
      <w:lang w:val="ru-RU" w:eastAsia="en-US" w:bidi="ar-SA"/>
    </w:rPr>
  </w:style>
  <w:style w:type="paragraph" w:styleId="Textbody" w:customStyle="1">
    <w:name w:val="Text body"/>
    <w:basedOn w:val="Standard"/>
    <w:qFormat/>
    <w:rsid w:val="00d978db"/>
    <w:pPr>
      <w:spacing w:before="0" w:after="120"/>
    </w:pPr>
    <w:rPr/>
  </w:style>
  <w:style w:type="paragraph" w:styleId="NoSpacing">
    <w:name w:val="No Spacing"/>
    <w:basedOn w:val="Standard"/>
    <w:qFormat/>
    <w:rsid w:val="00d978db"/>
    <w:pPr>
      <w:spacing w:lineRule="auto" w:line="240" w:before="0" w:after="0"/>
    </w:pPr>
    <w:rPr/>
  </w:style>
  <w:style w:type="paragraph" w:styleId="16" w:customStyle="1">
    <w:name w:val="_Маркировка 1"/>
    <w:basedOn w:val="Standard"/>
    <w:qFormat/>
    <w:rsid w:val="00d978db"/>
    <w:pPr/>
    <w:rPr/>
  </w:style>
  <w:style w:type="paragraph" w:styleId="Style26" w:customStyle="1">
    <w:name w:val="_Текст_без_отступа"/>
    <w:basedOn w:val="Normal"/>
    <w:qFormat/>
    <w:rsid w:val="006e7bfa"/>
    <w:pPr>
      <w:spacing w:lineRule="auto" w:line="240" w:before="0" w:after="120"/>
      <w:jc w:val="both"/>
    </w:pPr>
    <w:rPr>
      <w:rFonts w:eastAsia="Times New Roman" w:cs="Times New Roman"/>
      <w:szCs w:val="24"/>
      <w:lang w:eastAsia="ru-RU"/>
    </w:rPr>
  </w:style>
  <w:style w:type="paragraph" w:styleId="Style27" w:customStyle="1">
    <w:name w:val="_Табл_текст"/>
    <w:basedOn w:val="Normal"/>
    <w:qFormat/>
    <w:rsid w:val="00d978db"/>
    <w:pPr>
      <w:spacing w:lineRule="auto" w:line="240" w:before="0" w:after="0"/>
      <w:contextualSpacing/>
      <w:jc w:val="both"/>
    </w:pPr>
    <w:rPr>
      <w:rFonts w:ascii="Calibri" w:hAnsi="Calibri" w:cs="Times New Roman" w:asciiTheme="minorHAnsi" w:hAnsiTheme="minorHAnsi"/>
      <w:szCs w:val="20"/>
    </w:rPr>
  </w:style>
  <w:style w:type="paragraph" w:styleId="-13" w:customStyle="1">
    <w:name w:val="ОснТекст-Перечисление1"/>
    <w:basedOn w:val="-11"/>
    <w:qFormat/>
    <w:rsid w:val="00d978db"/>
    <w:pPr>
      <w:numPr>
        <w:ilvl w:val="0"/>
        <w:numId w:val="8"/>
      </w:numPr>
    </w:pPr>
    <w:rPr/>
  </w:style>
  <w:style w:type="paragraph" w:styleId="Style28" w:customStyle="1">
    <w:name w:val="_Рисунок"/>
    <w:basedOn w:val="Normal"/>
    <w:next w:val="Normal"/>
    <w:qFormat/>
    <w:rsid w:val="00d978db"/>
    <w:pPr>
      <w:keepNext w:val="true"/>
      <w:keepLines/>
      <w:spacing w:lineRule="auto" w:line="240" w:before="0" w:after="40"/>
      <w:jc w:val="center"/>
    </w:pPr>
    <w:rPr>
      <w:rFonts w:ascii="Times New Roman" w:hAnsi="Times New Roman" w:cs="Times New Roman"/>
      <w:sz w:val="24"/>
      <w:szCs w:val="24"/>
      <w:lang w:eastAsia="ru-RU"/>
    </w:rPr>
  </w:style>
  <w:style w:type="paragraph" w:styleId="Style29" w:customStyle="1">
    <w:name w:val="_Рисунок_наименование"/>
    <w:basedOn w:val="Caption"/>
    <w:qFormat/>
    <w:rsid w:val="00c765f8"/>
    <w:pPr>
      <w:keepNext w:val="true"/>
      <w:tabs>
        <w:tab w:val="clear" w:pos="284"/>
      </w:tabs>
      <w:spacing w:before="240" w:after="0"/>
      <w:ind w:hanging="0"/>
      <w:jc w:val="center"/>
    </w:pPr>
    <w:rPr>
      <w:rFonts w:eastAsia="Calibri" w:eastAsiaTheme="minorHAnsi"/>
      <w:b w:val="false"/>
      <w:i/>
      <w:color w:val="auto"/>
      <w:szCs w:val="22"/>
      <w:lang w:eastAsia="en-US"/>
    </w:rPr>
  </w:style>
  <w:style w:type="paragraph" w:styleId="Style30" w:customStyle="1">
    <w:name w:val="_Табл_Наименование"/>
    <w:basedOn w:val="Caption"/>
    <w:qFormat/>
    <w:rsid w:val="00c765f8"/>
    <w:pPr>
      <w:keepNext w:val="true"/>
      <w:tabs>
        <w:tab w:val="clear" w:pos="284"/>
      </w:tabs>
      <w:spacing w:before="0" w:after="0"/>
      <w:ind w:hanging="0"/>
    </w:pPr>
    <w:rPr>
      <w:rFonts w:eastAsia="Calibri" w:eastAsiaTheme="minorHAnsi"/>
      <w:b w:val="false"/>
      <w:i/>
      <w:color w:val="auto"/>
      <w:szCs w:val="22"/>
      <w:lang w:eastAsia="en-US"/>
    </w:rPr>
  </w:style>
  <w:style w:type="paragraph" w:styleId="23" w:customStyle="1">
    <w:name w:val="_Маркировка 2"/>
    <w:basedOn w:val="16"/>
    <w:qFormat/>
    <w:rsid w:val="00d978db"/>
    <w:pPr>
      <w:suppressAutoHyphens w:val="false"/>
      <w:spacing w:lineRule="auto" w:line="240" w:before="0" w:after="40"/>
      <w:ind w:hanging="335" w:left="993" w:right="284"/>
      <w:jc w:val="both"/>
      <w:textAlignment w:val="auto"/>
    </w:pPr>
    <w:rPr>
      <w:rFonts w:ascii="Calibri" w:hAnsi="Calibri" w:eastAsia="Calibri" w:asciiTheme="minorHAnsi" w:eastAsiaTheme="minorHAnsi" w:hAnsiTheme="minorHAnsi"/>
      <w:kern w:val="0"/>
      <w:szCs w:val="24"/>
    </w:rPr>
  </w:style>
  <w:style w:type="paragraph" w:styleId="Style31" w:customStyle="1">
    <w:name w:val="_Текст"/>
    <w:qFormat/>
    <w:rsid w:val="00d978db"/>
    <w:pPr>
      <w:widowControl/>
      <w:bidi w:val="0"/>
      <w:spacing w:lineRule="auto" w:line="240" w:before="0" w:after="120"/>
      <w:ind w:firstLine="284"/>
      <w:jc w:val="both"/>
    </w:pPr>
    <w:rPr>
      <w:rFonts w:eastAsia="Times New Roman" w:cs="Times New Roman" w:ascii="Calibri" w:hAnsi="Calibri" w:asciiTheme="minorHAnsi" w:hAnsiTheme="minorHAnsi"/>
      <w:color w:val="auto"/>
      <w:kern w:val="0"/>
      <w:sz w:val="22"/>
      <w:szCs w:val="24"/>
      <w:lang w:eastAsia="ru-RU" w:val="ru-RU" w:bidi="ar-SA"/>
    </w:rPr>
  </w:style>
  <w:style w:type="paragraph" w:styleId="17" w:customStyle="1">
    <w:name w:val="_Заголовок 1"/>
    <w:basedOn w:val="Heading1"/>
    <w:next w:val="Normal"/>
    <w:qFormat/>
    <w:rsid w:val="00d978db"/>
    <w:pPr>
      <w:keepNext w:val="true"/>
      <w:keepLines/>
      <w:numPr>
        <w:ilvl w:val="0"/>
        <w:numId w:val="0"/>
      </w:numPr>
      <w:tabs>
        <w:tab w:val="clear" w:pos="708"/>
        <w:tab w:val="left" w:pos="567" w:leader="none"/>
      </w:tabs>
      <w:suppressAutoHyphens w:val="false"/>
      <w:spacing w:lineRule="auto" w:line="240" w:before="0" w:after="120"/>
      <w:ind w:hanging="431" w:left="431" w:right="170"/>
      <w:contextualSpacing/>
      <w:jc w:val="both"/>
    </w:pPr>
    <w:rPr>
      <w:rFonts w:ascii="Cambria" w:hAnsi="Cambria" w:eastAsia="" w:eastAsiaTheme="majorEastAsia"/>
      <w:bCs w:val="false"/>
      <w:caps/>
      <w:color w:val="auto"/>
      <w:sz w:val="28"/>
      <w:lang w:val="ru-RU" w:eastAsia="en-US"/>
    </w:rPr>
  </w:style>
  <w:style w:type="paragraph" w:styleId="Style32" w:customStyle="1">
    <w:name w:val="_Табл_Заголовок"/>
    <w:basedOn w:val="Normal"/>
    <w:qFormat/>
    <w:rsid w:val="00d978db"/>
    <w:pPr>
      <w:keepNext w:val="true"/>
      <w:spacing w:lineRule="auto" w:line="240" w:before="0" w:after="0"/>
      <w:contextualSpacing/>
      <w:jc w:val="center"/>
    </w:pPr>
    <w:rPr>
      <w:rFonts w:ascii="Calibri" w:hAnsi="Calibri" w:cs="Times New Roman" w:asciiTheme="minorHAnsi" w:hAnsiTheme="minorHAnsi"/>
      <w:b/>
    </w:rPr>
  </w:style>
  <w:style w:type="paragraph" w:styleId="24" w:customStyle="1">
    <w:name w:val="_Перечисление 2"/>
    <w:basedOn w:val="Style31"/>
    <w:qFormat/>
    <w:rsid w:val="00d978db"/>
    <w:pPr>
      <w:numPr>
        <w:ilvl w:val="0"/>
        <w:numId w:val="9"/>
      </w:numPr>
      <w:ind w:hanging="357" w:left="641"/>
    </w:pPr>
    <w:rPr/>
  </w:style>
  <w:style w:type="paragraph" w:styleId="18" w:customStyle="1">
    <w:name w:val="Титул1"/>
    <w:basedOn w:val="Normal"/>
    <w:qFormat/>
    <w:rsid w:val="00d978db"/>
    <w:pPr>
      <w:spacing w:lineRule="auto" w:line="276" w:before="120" w:after="120"/>
      <w:ind w:hanging="57" w:left="57"/>
    </w:pPr>
    <w:rPr>
      <w:rFonts w:ascii="PT Sans" w:hAnsi="PT Sans" w:eastAsia="Times New Roman" w:cs="Times New Roman"/>
      <w:i/>
      <w:szCs w:val="20"/>
      <w:lang w:val="en-US" w:eastAsia="ru-RU"/>
    </w:rPr>
  </w:style>
  <w:style w:type="paragraph" w:styleId="25" w:customStyle="1">
    <w:name w:val="Титул2"/>
    <w:basedOn w:val="Normal"/>
    <w:qFormat/>
    <w:rsid w:val="00d978db"/>
    <w:pPr>
      <w:spacing w:lineRule="auto" w:line="276" w:before="120" w:after="120"/>
      <w:ind w:hanging="57" w:left="57"/>
    </w:pPr>
    <w:rPr>
      <w:rFonts w:ascii="PT Sans" w:hAnsi="PT Sans" w:eastAsia="Times New Roman" w:cs="Times New Roman"/>
      <w:szCs w:val="20"/>
      <w:lang w:val="en-US" w:eastAsia="ru-RU"/>
    </w:rPr>
  </w:style>
  <w:style w:type="paragraph" w:styleId="Style33" w:customStyle="1">
    <w:name w:val="Титул_документ"/>
    <w:basedOn w:val="Normal"/>
    <w:qFormat/>
    <w:rsid w:val="0002484b"/>
    <w:pPr>
      <w:suppressAutoHyphens w:val="true"/>
      <w:spacing w:lineRule="auto" w:line="276" w:before="120" w:after="0"/>
    </w:pPr>
    <w:rPr>
      <w:rFonts w:ascii="PT Sans" w:hAnsi="PT Sans" w:eastAsia="Times New Roman" w:cs="Calibri"/>
      <w:b/>
      <w:color w:val="FF5959"/>
      <w:sz w:val="56"/>
      <w:szCs w:val="44"/>
      <w:lang w:eastAsia="ru-RU"/>
    </w:rPr>
  </w:style>
  <w:style w:type="paragraph" w:styleId="Style34" w:customStyle="1">
    <w:name w:val="Титул_версия"/>
    <w:basedOn w:val="Normal"/>
    <w:qFormat/>
    <w:rsid w:val="00d978db"/>
    <w:pPr>
      <w:spacing w:lineRule="auto" w:line="276" w:before="120" w:after="120"/>
    </w:pPr>
    <w:rPr>
      <w:rFonts w:ascii="PT Sans" w:hAnsi="PT Sans" w:eastAsia="Times New Roman" w:cs="Times New Roman"/>
      <w:sz w:val="48"/>
      <w:szCs w:val="48"/>
      <w:lang w:eastAsia="ru-RU"/>
    </w:rPr>
  </w:style>
  <w:style w:type="paragraph" w:styleId="Style35" w:customStyle="1">
    <w:name w:val="Обычный без разрыва"/>
    <w:basedOn w:val="Normal"/>
    <w:qFormat/>
    <w:rsid w:val="00d978db"/>
    <w:pPr>
      <w:spacing w:lineRule="auto" w:line="240" w:before="0" w:after="120"/>
      <w:jc w:val="both"/>
    </w:pPr>
    <w:rPr>
      <w:rFonts w:ascii="Times New Roman" w:hAnsi="Times New Roman" w:eastAsia="Times New Roman" w:cs="Times New Roman"/>
      <w:sz w:val="24"/>
      <w:szCs w:val="24"/>
      <w:lang w:val="en-US" w:eastAsia="ru-RU"/>
    </w:rPr>
  </w:style>
  <w:style w:type="paragraph" w:styleId="31" w:customStyle="1">
    <w:name w:val="_Заголовок 3"/>
    <w:basedOn w:val="Normal"/>
    <w:qFormat/>
    <w:rsid w:val="00d978db"/>
    <w:pPr>
      <w:keepNext w:val="true"/>
      <w:keepLines/>
      <w:tabs>
        <w:tab w:val="clear" w:pos="708"/>
        <w:tab w:val="left" w:pos="567" w:leader="none"/>
      </w:tabs>
      <w:spacing w:lineRule="auto" w:line="240" w:before="120" w:after="120"/>
      <w:ind w:right="284"/>
      <w:contextualSpacing/>
      <w:jc w:val="both"/>
      <w:outlineLvl w:val="2"/>
    </w:pPr>
    <w:rPr>
      <w:rFonts w:ascii="Calibri Light" w:hAnsi="Calibri Light" w:eastAsia="" w:cs="Times New Roman" w:asciiTheme="majorHAnsi" w:eastAsiaTheme="majorEastAsia" w:hAnsiTheme="majorHAnsi"/>
      <w:b/>
      <w:bCs/>
      <w:i/>
      <w:szCs w:val="28"/>
    </w:rPr>
  </w:style>
  <w:style w:type="paragraph" w:styleId="26" w:customStyle="1">
    <w:name w:val="_Заголовок 2"/>
    <w:basedOn w:val="Heading2"/>
    <w:next w:val="Normal"/>
    <w:qFormat/>
    <w:rsid w:val="00d978db"/>
    <w:pPr>
      <w:numPr>
        <w:ilvl w:val="0"/>
        <w:numId w:val="0"/>
      </w:numPr>
      <w:tabs>
        <w:tab w:val="clear" w:pos="708"/>
        <w:tab w:val="left" w:pos="567" w:leader="none"/>
      </w:tabs>
      <w:spacing w:lineRule="auto" w:line="240" w:before="120" w:after="120"/>
      <w:ind w:right="284"/>
      <w:contextualSpacing/>
    </w:pPr>
    <w:rPr>
      <w:rFonts w:ascii="PT Sans" w:hAnsi="PT Sans"/>
      <w:b w:val="false"/>
      <w:bCs w:val="false"/>
      <w:color w:val="auto"/>
      <w:szCs w:val="28"/>
    </w:rPr>
  </w:style>
  <w:style w:type="paragraph" w:styleId="Style36" w:customStyle="1">
    <w:name w:val="_ТЛ_Название системы"/>
    <w:basedOn w:val="Normal"/>
    <w:qFormat/>
    <w:rsid w:val="00d978db"/>
    <w:pPr>
      <w:spacing w:lineRule="auto" w:line="240" w:before="120" w:after="0"/>
      <w:jc w:val="center"/>
    </w:pPr>
    <w:rPr>
      <w:rFonts w:ascii="Calibri Light" w:hAnsi="Calibri Light" w:eastAsia="Times New Roman" w:cs="Times New Roman" w:asciiTheme="majorHAnsi" w:hAnsiTheme="majorHAnsi"/>
      <w:sz w:val="52"/>
      <w:szCs w:val="32"/>
      <w:lang w:eastAsia="ru-RU"/>
    </w:rPr>
  </w:style>
  <w:style w:type="paragraph" w:styleId="Style37" w:customStyle="1">
    <w:name w:val="_ТЛ_Название документа"/>
    <w:basedOn w:val="Normal"/>
    <w:qFormat/>
    <w:rsid w:val="00d978db"/>
    <w:pPr>
      <w:suppressAutoHyphens w:val="true"/>
      <w:spacing w:lineRule="auto" w:line="240" w:before="120" w:after="0"/>
      <w:jc w:val="center"/>
    </w:pPr>
    <w:rPr>
      <w:rFonts w:ascii="Calibri Light" w:hAnsi="Calibri Light" w:eastAsia="Times New Roman" w:cs="Times New Roman" w:asciiTheme="majorHAnsi" w:hAnsiTheme="majorHAnsi"/>
      <w:sz w:val="52"/>
      <w:szCs w:val="32"/>
      <w:lang w:eastAsia="ru-RU"/>
    </w:rPr>
  </w:style>
  <w:style w:type="paragraph" w:styleId="Style38" w:customStyle="1">
    <w:name w:val="_ТЛ_версия"/>
    <w:basedOn w:val="Normal"/>
    <w:qFormat/>
    <w:rsid w:val="00d978db"/>
    <w:pPr>
      <w:suppressAutoHyphens w:val="true"/>
      <w:spacing w:lineRule="auto" w:line="240" w:before="600" w:after="0"/>
      <w:jc w:val="center"/>
    </w:pPr>
    <w:rPr>
      <w:rFonts w:ascii="Calibri Light" w:hAnsi="Calibri Light" w:eastAsia="Times New Roman" w:cs="Times New Roman" w:asciiTheme="majorHAnsi" w:hAnsiTheme="majorHAnsi"/>
      <w:sz w:val="32"/>
      <w:szCs w:val="32"/>
      <w:lang w:eastAsia="ru-RU"/>
    </w:rPr>
  </w:style>
  <w:style w:type="paragraph" w:styleId="NormalWeb">
    <w:name w:val="Normal (Web)"/>
    <w:basedOn w:val="Normal"/>
    <w:uiPriority w:val="99"/>
    <w:unhideWhenUsed/>
    <w:qFormat/>
    <w:rsid w:val="00d978db"/>
    <w:pPr>
      <w:spacing w:lineRule="auto" w:line="240" w:beforeAutospacing="1" w:afterAutospacing="1"/>
    </w:pPr>
    <w:rPr>
      <w:rFonts w:ascii="Calibri" w:hAnsi="Calibri" w:eastAsia="Times New Roman" w:cs="Times New Roman" w:asciiTheme="minorHAnsi" w:hAnsiTheme="minorHAnsi"/>
      <w:szCs w:val="24"/>
      <w:lang w:eastAsia="ru-RU"/>
    </w:rPr>
  </w:style>
  <w:style w:type="paragraph" w:styleId="Style39" w:customStyle="1">
    <w:name w:val="_Текст_перед_списком"/>
    <w:basedOn w:val="Normal"/>
    <w:qFormat/>
    <w:rsid w:val="00d978db"/>
    <w:pPr>
      <w:keepNext w:val="true"/>
      <w:spacing w:lineRule="auto" w:line="240" w:before="0" w:after="60"/>
      <w:ind w:firstLine="284"/>
      <w:jc w:val="both"/>
    </w:pPr>
    <w:rPr>
      <w:rFonts w:ascii="Calibri" w:hAnsi="Calibri" w:eastAsia="Times New Roman" w:cs="Times New Roman" w:asciiTheme="minorHAnsi" w:hAnsiTheme="minorHAnsi"/>
      <w:szCs w:val="24"/>
      <w:lang w:eastAsia="ru-RU"/>
    </w:rPr>
  </w:style>
  <w:style w:type="paragraph" w:styleId="Style40" w:customStyle="1">
    <w:name w:val="Обычный (не первый абзац)"/>
    <w:basedOn w:val="Normal"/>
    <w:link w:val="Style19"/>
    <w:qFormat/>
    <w:rsid w:val="00d978db"/>
    <w:pPr>
      <w:suppressAutoHyphens w:val="true"/>
      <w:spacing w:lineRule="auto" w:line="276" w:before="120" w:after="120"/>
      <w:ind w:firstLine="284"/>
      <w:jc w:val="both"/>
    </w:pPr>
    <w:rPr>
      <w:rFonts w:ascii="Calibri" w:hAnsi="Calibri" w:asciiTheme="minorHAnsi" w:hAnsiTheme="minorHAnsi"/>
      <w:lang w:val="x-none" w:bidi="en-US"/>
    </w:rPr>
  </w:style>
  <w:style w:type="paragraph" w:styleId="Style41" w:customStyle="1">
    <w:name w:val="Обычный+отступ"/>
    <w:basedOn w:val="Normal"/>
    <w:link w:val="Style20"/>
    <w:qFormat/>
    <w:rsid w:val="00d978db"/>
    <w:pPr>
      <w:spacing w:lineRule="auto" w:line="276" w:before="0" w:after="0"/>
      <w:ind w:firstLine="284"/>
      <w:jc w:val="both"/>
    </w:pPr>
    <w:rPr>
      <w:rFonts w:ascii="Calibri" w:hAnsi="Calibri" w:eastAsia="Times New Roman" w:cs="Calibri"/>
      <w:lang w:eastAsia="ru-RU" w:bidi="en-US"/>
    </w:rPr>
  </w:style>
  <w:style w:type="paragraph" w:styleId="27" w:customStyle="1">
    <w:name w:val="Обычный 2"/>
    <w:basedOn w:val="Normal"/>
    <w:link w:val="22"/>
    <w:qFormat/>
    <w:rsid w:val="00d978db"/>
    <w:pPr>
      <w:suppressAutoHyphens w:val="true"/>
      <w:spacing w:lineRule="auto" w:line="276" w:before="100" w:after="60"/>
      <w:jc w:val="both"/>
    </w:pPr>
    <w:rPr>
      <w:rFonts w:ascii="Calibri" w:hAnsi="Calibri" w:eastAsia="Times New Roman" w:cs="Calibri"/>
      <w:lang w:bidi="en-US"/>
    </w:rPr>
  </w:style>
  <w:style w:type="paragraph" w:styleId="19">
    <w:name w:val="Заголовок 1;Раздел"/>
    <w:basedOn w:val="Normal"/>
    <w:next w:val="Normal"/>
    <w:link w:val="1"/>
    <w:qFormat/>
    <w:rsid w:val="00163e81"/>
    <w:pPr>
      <w:pageBreakBefore/>
      <w:suppressAutoHyphens w:val="true"/>
      <w:spacing w:lineRule="auto" w:line="276" w:before="120" w:after="320"/>
      <w:ind w:hanging="431" w:left="431"/>
      <w:contextualSpacing/>
      <w:outlineLvl w:val="0"/>
    </w:pPr>
    <w:rPr>
      <w:rFonts w:ascii="TT Travels Light" w:hAnsi="TT Travels Light" w:eastAsia="Times New Roman" w:cs="Times New Roman"/>
      <w:b/>
      <w:bCs/>
      <w:color w:val="FF5959"/>
      <w:sz w:val="48"/>
      <w:szCs w:val="28"/>
      <w:lang w:val="x-none" w:eastAsia="x-none"/>
    </w:rPr>
  </w:style>
  <w:style w:type="paragraph" w:styleId="28">
    <w:name w:val="Заголовок 2;Глава"/>
    <w:basedOn w:val="Normal"/>
    <w:next w:val="Normal"/>
    <w:link w:val="2"/>
    <w:qFormat/>
    <w:rsid w:val="00750fd0"/>
    <w:pPr>
      <w:keepNext w:val="true"/>
      <w:keepLines/>
      <w:spacing w:lineRule="auto" w:line="276" w:before="480" w:after="120"/>
      <w:jc w:val="both"/>
      <w:outlineLvl w:val="1"/>
    </w:pPr>
    <w:rPr>
      <w:rFonts w:ascii="TT Travels Light" w:hAnsi="TT Travels Light" w:eastAsia="Times New Roman" w:cs="Times New Roman"/>
      <w:b/>
      <w:bCs/>
      <w:color w:val="FF5959"/>
      <w:sz w:val="28"/>
      <w:szCs w:val="26"/>
      <w:lang w:val="x-none" w:eastAsia="x-none"/>
    </w:rPr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af1">
    <w:name w:val="Таблица Перфоманс Лаб"/>
    <w:basedOn w:val="af2"/>
    <w:uiPriority w:val="99"/>
    <w:rsid w:val="00a8258b"/>
    <w:pPr>
      <w:spacing w:after="0" w:line="276" w:lineRule="auto"/>
      <w:jc w:val="both"/>
    </w:pPr>
    <w:rPr>
      <w:lang w:eastAsia="ru-RU"/>
      <w:sz w:val="18"/>
      <w:szCs w:val="20"/>
    </w:rPr>
    <w:tblPr>
      <w:tblBorders>
        <w:top w:val="none" w:color="auto" w:sz="0" w:space="0"/>
        <w:left w:val="none" w:color="auto" w:sz="0" w:space="0"/>
        <w:bottom w:val="single" w:color="767171" w:themeColor="background2" w:sz="4" w:space="0"/>
        <w:right w:val="none" w:color="auto" w:sz="0" w:space="0"/>
        <w:insideH w:val="single" w:color="767171" w:themeColor="background2" w:sz="4" w:space="0"/>
        <w:insideV w:val="none" w:color="auto" w:sz="0" w:space="0"/>
      </w:tblBorders>
      <w:tblCellMar>
        <w:top w:w="85" w:type="dxa"/>
        <w:left w:w="0" w:type="dxa"/>
        <w:right w:w="198" w:type="dxa"/>
      </w:tblCellMar>
    </w:tblPr>
    <w:tblStylePr w:type="firstRow">
      <w:rPr>
        <w:b w:val="0"/>
        <w:i w:val="0"/>
        <w:caps w:val="0"/>
        <w:smallCaps w:val="0"/>
        <w:sz w:val="18"/>
      </w:rPr>
      <w:tblPr/>
      <w:trPr>
        <w:tblHeader/>
      </w:trPr>
      <w:tcPr>
        <w:tcBorders>
          <w:bottom w:val="single" w:color="767171" w:themeColor="background2" w:sz="18" w:space="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color="A8D08D" w:themeColor="accent6" w:themeTint="99" w:sz="4" w:space="0"/>
        <w:left w:val="single" w:color="A8D08D" w:themeColor="accent6" w:themeTint="99" w:sz="4" w:space="0"/>
        <w:bottom w:val="single" w:color="A8D08D" w:themeColor="accent6" w:themeTint="99" w:sz="4" w:space="0"/>
        <w:right w:val="single" w:color="A8D08D" w:themeColor="accent6" w:themeTint="99" w:sz="4" w:space="0"/>
        <w:insideH w:val="single" w:color="A8D08D" w:themeColor="accent6" w:themeTint="99" w:sz="4" w:space="0"/>
        <w:insideV w:val="single" w:color="A8D08D" w:themeColor="accent6" w:themeTint="99" w:sz="4" w:space="0"/>
      </w:tblBorders>
    </w:tblPr>
    <w:tblStylePr w:type="firstRow">
      <w:rPr>
        <w:b/>
        <w:bCs/>
        <w:color w:themeColor="background1"/>
      </w:rPr>
      <w:tblPr/>
      <w:tcPr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color="70AD47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9E2F3" w:themeFill="accent1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EDED" w:themeFill="accent3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EEAF6" w:themeFill="accent5" w:themeFillTint="33"/>
    </w:tcPr>
    <w:tblStylePr w:type="firstRow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4472C4" w:themeColor="accent1" w:sz="8" w:space="0"/>
        <w:left w:val="single" w:color="4472C4" w:themeColor="accent1" w:sz="8" w:space="0"/>
        <w:bottom w:val="single" w:color="4472C4" w:themeColor="accent1" w:sz="8" w:space="0"/>
        <w:right w:val="single" w:color="4472C4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472C4" w:themeColor="accent1" w:sz="6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band1Horz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</w:style>
  <w:style w:type="table" w:styleId="18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lang w:eastAsia="ru-RU"/>
      <w:sz w:val="20"/>
      <w:szCs w:val="20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customStyle="1" w:styleId="210">
    <w:name w:val="Таблица простая 21"/>
    <w:basedOn w:val="a2"/>
    <w:uiPriority w:val="42"/>
    <w:rsid w:val="00d978db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2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1Horz">
      <w:tblPr/>
      <w:tcPr>
        <w:tcBorders>
          <w:top w:val="single" w:color="7F7F7F" w:themeColor="text1" w:sz="4" w:space="0"/>
          <w:bottom w:val="single" w:color="7F7F7F" w:themeColor="text1" w:sz="4" w:space="0"/>
        </w:tcBorders>
      </w:tcPr>
    </w:tblStylePr>
  </w:style>
  <w:style w:type="table" w:customStyle="1" w:styleId="-110">
    <w:name w:val="Список-таблица 1 светлая1"/>
    <w:basedOn w:val="a2"/>
    <w:uiPriority w:val="46"/>
    <w:rsid w:val="00d978db"/>
    <w:pPr>
      <w:spacing w:after="0" w:line="240" w:lineRule="auto"/>
    </w:pPr>
    <w:rPr>
      <w:lang w:eastAsia="ru-RU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1">
    <w:name w:val="Клиентский список ПЛ"/>
    <w:basedOn w:val="a2"/>
    <w:uiPriority w:val="99"/>
    <w:rsid w:val="00d978db"/>
    <w:pPr>
      <w:spacing w:after="0" w:line="240" w:lineRule="auto"/>
    </w:pPr>
    <w:rPr>
      <w:lang w:eastAsia="ru-RU"/>
      <w:sz w:val="20"/>
      <w:szCs w:val="20"/>
    </w:rPr>
    <w:tblPr>
      <w:tblBorders>
        <w:bottom w:val="single" w:color="767171" w:themeColor="background2" w:sz="4" w:space="0"/>
        <w:insideH w:val="single" w:color="767171" w:themeColor="background2" w:sz="4" w:space="0"/>
      </w:tblBorders>
      <w:tblCellMar>
        <w:top w:w="170" w:type="dxa"/>
        <w:left w:w="0" w:type="dxa"/>
        <w:bottom w:w="340" w:type="dxa"/>
        <w:right w:w="198" w:type="dxa"/>
      </w:tblCellMar>
    </w:tblPr>
    <w:tblStylePr w:type="firstRow">
      <w:pPr>
        <w:wordWrap/>
        <w:spacing w:before="0" w:beforeLines="0" w:after="0" w:afterLines="0"/>
      </w:pPr>
      <w:tblPr/>
      <w:tcPr>
        <w:tcBorders>
          <w:top w:val="nil"/>
          <w:left w:val="nil"/>
          <w:bottom w:val="single" w:color="767171" w:themeColor="background2" w:sz="18" w:space="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table" w:customStyle="1" w:styleId="-8">
    <w:name w:val="Таблица-основной"/>
    <w:basedOn w:val="a2"/>
    <w:uiPriority w:val="99"/>
    <w:rsid w:val="00d978db"/>
    <w:pPr>
      <w:spacing w:after="0" w:line="240" w:lineRule="auto"/>
    </w:pPr>
    <w:rPr>
      <w:lang w:eastAsia="ru-RU"/>
      <w:sz w:val="20"/>
      <w:szCs w:val="20"/>
    </w:rPr>
  </w:style>
  <w:style w:type="table" w:customStyle="1" w:styleId="1a">
    <w:name w:val="Сетка таблицы1"/>
    <w:basedOn w:val="a2"/>
    <w:uiPriority w:val="59"/>
    <w:rsid w:val="00d978d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5">
    <w:name w:val="Сетка таблицы2"/>
    <w:basedOn w:val="a2"/>
    <w:uiPriority w:val="59"/>
    <w:rsid w:val="00d978d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32">
    <w:name w:val="Сетка таблицы3"/>
    <w:basedOn w:val="a2"/>
    <w:uiPriority w:val="59"/>
    <w:rsid w:val="00d978d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42">
    <w:name w:val="Сетка таблицы4"/>
    <w:basedOn w:val="a2"/>
    <w:uiPriority w:val="59"/>
    <w:rsid w:val="00d978d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ffff7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footer" Target="footer4.xml"/><Relationship Id="rId12" Type="http://schemas.openxmlformats.org/officeDocument/2006/relationships/footer" Target="footer5.xml"/><Relationship Id="rId13" Type="http://schemas.openxmlformats.org/officeDocument/2006/relationships/header" Target="header6.xml"/><Relationship Id="rId14" Type="http://schemas.openxmlformats.org/officeDocument/2006/relationships/header" Target="header7.xml"/><Relationship Id="rId15" Type="http://schemas.openxmlformats.org/officeDocument/2006/relationships/footer" Target="footer6.xml"/><Relationship Id="rId16" Type="http://schemas.openxmlformats.org/officeDocument/2006/relationships/footer" Target="footer7.xml"/><Relationship Id="rId17" Type="http://schemas.openxmlformats.org/officeDocument/2006/relationships/header" Target="header8.xml"/><Relationship Id="rId18" Type="http://schemas.openxmlformats.org/officeDocument/2006/relationships/header" Target="header9.xml"/><Relationship Id="rId19" Type="http://schemas.openxmlformats.org/officeDocument/2006/relationships/footer" Target="footer8.xml"/><Relationship Id="rId20" Type="http://schemas.openxmlformats.org/officeDocument/2006/relationships/footer" Target="footer9.xml"/><Relationship Id="rId21" Type="http://schemas.openxmlformats.org/officeDocument/2006/relationships/package" Target="embeddings/oleObject1.docx"/><Relationship Id="rId22" Type="http://schemas.openxmlformats.org/officeDocument/2006/relationships/image" Target="media/image7.wmf"/><Relationship Id="rId23" Type="http://schemas.openxmlformats.org/officeDocument/2006/relationships/header" Target="header10.xml"/><Relationship Id="rId24" Type="http://schemas.openxmlformats.org/officeDocument/2006/relationships/header" Target="header11.xml"/><Relationship Id="rId25" Type="http://schemas.openxmlformats.org/officeDocument/2006/relationships/footer" Target="footer10.xml"/><Relationship Id="rId26" Type="http://schemas.openxmlformats.org/officeDocument/2006/relationships/footer" Target="footer11.xml"/><Relationship Id="rId27" Type="http://schemas.openxmlformats.org/officeDocument/2006/relationships/image" Target="media/image8.png"/><Relationship Id="rId28" Type="http://schemas.openxmlformats.org/officeDocument/2006/relationships/header" Target="header12.xml"/><Relationship Id="rId29" Type="http://schemas.openxmlformats.org/officeDocument/2006/relationships/header" Target="header13.xml"/><Relationship Id="rId30" Type="http://schemas.openxmlformats.org/officeDocument/2006/relationships/footer" Target="footer12.xml"/><Relationship Id="rId31" Type="http://schemas.openxmlformats.org/officeDocument/2006/relationships/footer" Target="footer13.xml"/><Relationship Id="rId32" Type="http://schemas.openxmlformats.org/officeDocument/2006/relationships/header" Target="header14.xml"/><Relationship Id="rId33" Type="http://schemas.openxmlformats.org/officeDocument/2006/relationships/header" Target="header15.xml"/><Relationship Id="rId34" Type="http://schemas.openxmlformats.org/officeDocument/2006/relationships/footer" Target="footer14.xml"/><Relationship Id="rId35" Type="http://schemas.openxmlformats.org/officeDocument/2006/relationships/footer" Target="footer15.xml"/><Relationship Id="rId36" Type="http://schemas.openxmlformats.org/officeDocument/2006/relationships/image" Target="media/image9.png"/><Relationship Id="rId37" Type="http://schemas.openxmlformats.org/officeDocument/2006/relationships/header" Target="header16.xml"/><Relationship Id="rId38" Type="http://schemas.openxmlformats.org/officeDocument/2006/relationships/header" Target="header17.xml"/><Relationship Id="rId39" Type="http://schemas.openxmlformats.org/officeDocument/2006/relationships/footer" Target="footer16.xml"/><Relationship Id="rId40" Type="http://schemas.openxmlformats.org/officeDocument/2006/relationships/footer" Target="footer17.xml"/><Relationship Id="rId41" Type="http://schemas.openxmlformats.org/officeDocument/2006/relationships/header" Target="header18.xml"/><Relationship Id="rId42" Type="http://schemas.openxmlformats.org/officeDocument/2006/relationships/header" Target="header19.xml"/><Relationship Id="rId43" Type="http://schemas.openxmlformats.org/officeDocument/2006/relationships/footer" Target="footer18.xml"/><Relationship Id="rId44" Type="http://schemas.openxmlformats.org/officeDocument/2006/relationships/footer" Target="footer19.xml"/><Relationship Id="rId45" Type="http://schemas.openxmlformats.org/officeDocument/2006/relationships/header" Target="header20.xml"/><Relationship Id="rId46" Type="http://schemas.openxmlformats.org/officeDocument/2006/relationships/header" Target="header21.xml"/><Relationship Id="rId47" Type="http://schemas.openxmlformats.org/officeDocument/2006/relationships/footer" Target="footer20.xml"/><Relationship Id="rId48" Type="http://schemas.openxmlformats.org/officeDocument/2006/relationships/footer" Target="footer21.xml"/><Relationship Id="rId49" Type="http://schemas.openxmlformats.org/officeDocument/2006/relationships/image" Target="media/image10.png"/><Relationship Id="rId50" Type="http://schemas.openxmlformats.org/officeDocument/2006/relationships/header" Target="header22.xml"/><Relationship Id="rId51" Type="http://schemas.openxmlformats.org/officeDocument/2006/relationships/header" Target="header23.xml"/><Relationship Id="rId52" Type="http://schemas.openxmlformats.org/officeDocument/2006/relationships/footer" Target="footer22.xml"/><Relationship Id="rId53" Type="http://schemas.openxmlformats.org/officeDocument/2006/relationships/footer" Target="footer23.xml"/><Relationship Id="rId54" Type="http://schemas.openxmlformats.org/officeDocument/2006/relationships/image" Target="media/image9.png"/><Relationship Id="rId55" Type="http://schemas.openxmlformats.org/officeDocument/2006/relationships/hyperlink" Target="http://k9fis-pd.vtb24.ru:8080/WebCSR/login.do" TargetMode="External"/><Relationship Id="rId56" Type="http://schemas.openxmlformats.org/officeDocument/2006/relationships/header" Target="header24.xml"/><Relationship Id="rId57" Type="http://schemas.openxmlformats.org/officeDocument/2006/relationships/header" Target="header25.xml"/><Relationship Id="rId58" Type="http://schemas.openxmlformats.org/officeDocument/2006/relationships/footer" Target="footer24.xml"/><Relationship Id="rId59" Type="http://schemas.openxmlformats.org/officeDocument/2006/relationships/footer" Target="footer25.xml"/><Relationship Id="rId60" Type="http://schemas.openxmlformats.org/officeDocument/2006/relationships/header" Target="header26.xml"/><Relationship Id="rId61" Type="http://schemas.openxmlformats.org/officeDocument/2006/relationships/header" Target="header27.xml"/><Relationship Id="rId62" Type="http://schemas.openxmlformats.org/officeDocument/2006/relationships/footer" Target="footer26.xml"/><Relationship Id="rId63" Type="http://schemas.openxmlformats.org/officeDocument/2006/relationships/footer" Target="footer27.xml"/><Relationship Id="rId64" Type="http://schemas.openxmlformats.org/officeDocument/2006/relationships/header" Target="header28.xml"/><Relationship Id="rId65" Type="http://schemas.openxmlformats.org/officeDocument/2006/relationships/header" Target="header29.xml"/><Relationship Id="rId66" Type="http://schemas.openxmlformats.org/officeDocument/2006/relationships/footer" Target="footer28.xml"/><Relationship Id="rId67" Type="http://schemas.openxmlformats.org/officeDocument/2006/relationships/footer" Target="footer29.xml"/><Relationship Id="rId68" Type="http://schemas.openxmlformats.org/officeDocument/2006/relationships/header" Target="header30.xml"/><Relationship Id="rId69" Type="http://schemas.openxmlformats.org/officeDocument/2006/relationships/header" Target="header31.xml"/><Relationship Id="rId70" Type="http://schemas.openxmlformats.org/officeDocument/2006/relationships/footer" Target="footer30.xml"/><Relationship Id="rId71" Type="http://schemas.openxmlformats.org/officeDocument/2006/relationships/footer" Target="footer31.xml"/><Relationship Id="rId72" Type="http://schemas.openxmlformats.org/officeDocument/2006/relationships/header" Target="header32.xml"/><Relationship Id="rId73" Type="http://schemas.openxmlformats.org/officeDocument/2006/relationships/header" Target="header33.xml"/><Relationship Id="rId74" Type="http://schemas.openxmlformats.org/officeDocument/2006/relationships/footer" Target="footer32.xml"/><Relationship Id="rId75" Type="http://schemas.openxmlformats.org/officeDocument/2006/relationships/footer" Target="footer33.xml"/><Relationship Id="rId76" Type="http://schemas.openxmlformats.org/officeDocument/2006/relationships/header" Target="header34.xml"/><Relationship Id="rId77" Type="http://schemas.openxmlformats.org/officeDocument/2006/relationships/header" Target="header35.xml"/><Relationship Id="rId78" Type="http://schemas.openxmlformats.org/officeDocument/2006/relationships/footer" Target="footer34.xml"/><Relationship Id="rId79" Type="http://schemas.openxmlformats.org/officeDocument/2006/relationships/footer" Target="footer35.xml"/><Relationship Id="rId80" Type="http://schemas.openxmlformats.org/officeDocument/2006/relationships/header" Target="header36.xml"/><Relationship Id="rId81" Type="http://schemas.openxmlformats.org/officeDocument/2006/relationships/header" Target="header37.xml"/><Relationship Id="rId82" Type="http://schemas.openxmlformats.org/officeDocument/2006/relationships/footer" Target="footer36.xml"/><Relationship Id="rId83" Type="http://schemas.openxmlformats.org/officeDocument/2006/relationships/footer" Target="footer37.xml"/><Relationship Id="rId84" Type="http://schemas.openxmlformats.org/officeDocument/2006/relationships/header" Target="header38.xml"/><Relationship Id="rId85" Type="http://schemas.openxmlformats.org/officeDocument/2006/relationships/header" Target="header39.xml"/><Relationship Id="rId86" Type="http://schemas.openxmlformats.org/officeDocument/2006/relationships/footer" Target="footer38.xml"/><Relationship Id="rId87" Type="http://schemas.openxmlformats.org/officeDocument/2006/relationships/footer" Target="footer39.xml"/><Relationship Id="rId88" Type="http://schemas.openxmlformats.org/officeDocument/2006/relationships/header" Target="header40.xml"/><Relationship Id="rId89" Type="http://schemas.openxmlformats.org/officeDocument/2006/relationships/header" Target="header41.xml"/><Relationship Id="rId90" Type="http://schemas.openxmlformats.org/officeDocument/2006/relationships/footer" Target="footer40.xml"/><Relationship Id="rId91" Type="http://schemas.openxmlformats.org/officeDocument/2006/relationships/footer" Target="footer41.xml"/><Relationship Id="rId92" Type="http://schemas.openxmlformats.org/officeDocument/2006/relationships/hyperlink" Target="http://performance-lab.ru/" TargetMode="External"/><Relationship Id="rId93" Type="http://schemas.openxmlformats.org/officeDocument/2006/relationships/header" Target="header42.xml"/><Relationship Id="rId94" Type="http://schemas.openxmlformats.org/officeDocument/2006/relationships/header" Target="header43.xml"/><Relationship Id="rId95" Type="http://schemas.openxmlformats.org/officeDocument/2006/relationships/footer" Target="footer42.xml"/><Relationship Id="rId96" Type="http://schemas.openxmlformats.org/officeDocument/2006/relationships/footer" Target="footer43.xml"/><Relationship Id="rId97" Type="http://schemas.openxmlformats.org/officeDocument/2006/relationships/footer" Target="footer44.xml"/><Relationship Id="rId98" Type="http://schemas.openxmlformats.org/officeDocument/2006/relationships/numbering" Target="numbering.xml"/><Relationship Id="rId99" Type="http://schemas.openxmlformats.org/officeDocument/2006/relationships/fontTable" Target="fontTable.xml"/><Relationship Id="rId100" Type="http://schemas.openxmlformats.org/officeDocument/2006/relationships/settings" Target="settings.xml"/><Relationship Id="rId101" Type="http://schemas.openxmlformats.org/officeDocument/2006/relationships/theme" Target="theme/theme1.xml"/><Relationship Id="rId10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wmf"/><Relationship Id="rId2" Type="http://schemas.openxmlformats.org/officeDocument/2006/relationships/image" Target="media/image3.png"/>
</Relationships>
</file>

<file path=word/_rels/footer10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11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2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3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4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15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6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7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8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19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20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21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2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3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4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5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6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27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8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29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0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1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2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33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4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5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6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37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8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39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40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41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43.xml.rels><?xml version="1.0" encoding="UTF-8"?>
<Relationships xmlns="http://schemas.openxmlformats.org/package/2006/relationships"><Relationship Id="rId1" Type="http://schemas.openxmlformats.org/officeDocument/2006/relationships/hyperlink" Target="http://performance-lab.ru/" TargetMode="External"/>
</Relationships>
</file>

<file path=word/_rels/footer44.xml.rels><?xml version="1.0" encoding="UTF-8"?>
<Relationships xmlns="http://schemas.openxmlformats.org/package/2006/relationships"><Relationship Id="rId1" Type="http://schemas.openxmlformats.org/officeDocument/2006/relationships/image" Target="media/image4.png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7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footer8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9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.png"/>
</Relationships>
</file>

<file path=word/_rels/header43.xml.rels><?xml version="1.0" encoding="UTF-8"?>
<Relationships xmlns="http://schemas.openxmlformats.org/package/2006/relationships"><Relationship Id="rId1" Type="http://schemas.openxmlformats.org/officeDocument/2006/relationships/image" Target="media/image6.png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1B5C0DF7-B2AB-4E1B-9014-2D25ED738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Application>LibreOffice/24.2.6.2$Linux_X86_64 LibreOffice_project/420$Build-2</Application>
  <AppVersion>15.0000</AppVersion>
  <Pages>35</Pages>
  <Words>4402</Words>
  <Characters>29811</Characters>
  <CharactersWithSpaces>33494</CharactersWithSpaces>
  <Paragraphs>655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2023-02-15T08:16:00Z</dcterms:created>
  <dc:creator>user</dc:creator>
  <dc:description/>
  <dc:language>ru-RU</dc:language>
  <cp:lastModifiedBy/>
  <dcterms:modified xsi:type="dcterms:W3CDTF">2024-11-26T00:05:21Z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